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433" w:rsidRDefault="007F3CC6">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550433" w:rsidRDefault="007F3CC6">
      <w:pPr>
        <w:tabs>
          <w:tab w:val="left" w:pos="4536"/>
        </w:tabs>
        <w:suppressAutoHyphens/>
        <w:jc w:val="center"/>
        <w:rPr>
          <w:b/>
        </w:rPr>
      </w:pPr>
      <w:r>
        <w:rPr>
          <w:b/>
        </w:rPr>
        <w:t>АДМИНИСТРАЦИЯ</w:t>
      </w:r>
    </w:p>
    <w:p w:rsidR="00550433" w:rsidRDefault="007F3CC6">
      <w:pPr>
        <w:suppressAutoHyphens/>
        <w:jc w:val="center"/>
        <w:rPr>
          <w:b/>
        </w:rPr>
      </w:pPr>
      <w:r>
        <w:rPr>
          <w:b/>
        </w:rPr>
        <w:t>ТАТИЩЕВСКОГО МУНИЦИПАЛЬНОГО РАЙОНА</w:t>
      </w:r>
    </w:p>
    <w:p w:rsidR="00550433" w:rsidRDefault="007F3CC6">
      <w:pPr>
        <w:suppressAutoHyphens/>
        <w:jc w:val="center"/>
        <w:rPr>
          <w:rFonts w:ascii="Arial" w:hAnsi="Arial"/>
          <w:b/>
          <w:sz w:val="34"/>
        </w:rPr>
      </w:pPr>
      <w:r>
        <w:rPr>
          <w:b/>
        </w:rPr>
        <w:t>САРАТОВСКОЙ ОБЛАСТИ</w:t>
      </w:r>
    </w:p>
    <w:p w:rsidR="00550433" w:rsidRDefault="00550433">
      <w:pPr>
        <w:suppressAutoHyphens/>
        <w:jc w:val="center"/>
        <w:rPr>
          <w:rFonts w:ascii="Arial" w:hAnsi="Arial"/>
          <w:sz w:val="16"/>
        </w:rPr>
      </w:pPr>
    </w:p>
    <w:p w:rsidR="00550433" w:rsidRDefault="00550433">
      <w:pPr>
        <w:suppressAutoHyphens/>
        <w:jc w:val="center"/>
        <w:rPr>
          <w:rFonts w:ascii="Arial" w:hAnsi="Arial"/>
          <w:sz w:val="16"/>
        </w:rPr>
      </w:pPr>
    </w:p>
    <w:p w:rsidR="00550433" w:rsidRDefault="007F3CC6">
      <w:pPr>
        <w:suppressAutoHyphens/>
        <w:jc w:val="center"/>
        <w:rPr>
          <w:b/>
          <w:szCs w:val="28"/>
        </w:rPr>
      </w:pPr>
      <w:proofErr w:type="gramStart"/>
      <w:r>
        <w:rPr>
          <w:b/>
          <w:szCs w:val="28"/>
        </w:rPr>
        <w:t>П</w:t>
      </w:r>
      <w:proofErr w:type="gramEnd"/>
      <w:r>
        <w:rPr>
          <w:b/>
          <w:szCs w:val="28"/>
        </w:rPr>
        <w:t xml:space="preserve"> О С Т А Н О В Л Е Н И Е</w:t>
      </w:r>
    </w:p>
    <w:p w:rsidR="00550433" w:rsidRDefault="00550433">
      <w:pPr>
        <w:suppressAutoHyphens/>
        <w:jc w:val="center"/>
        <w:rPr>
          <w:sz w:val="20"/>
        </w:rPr>
      </w:pPr>
    </w:p>
    <w:p w:rsidR="00550433" w:rsidRPr="003C20E8" w:rsidRDefault="0007166A">
      <w:pPr>
        <w:suppressAutoHyphens/>
        <w:jc w:val="center"/>
      </w:pPr>
      <w:r>
        <w:t>26.02.2024</w:t>
      </w:r>
      <w:r>
        <w:tab/>
      </w:r>
      <w:r>
        <w:tab/>
      </w:r>
      <w:r>
        <w:tab/>
      </w:r>
      <w:r>
        <w:tab/>
      </w:r>
      <w:r>
        <w:tab/>
      </w:r>
      <w:r>
        <w:tab/>
      </w:r>
      <w:r>
        <w:tab/>
      </w:r>
      <w:r>
        <w:tab/>
      </w:r>
      <w:r>
        <w:tab/>
      </w:r>
      <w:r>
        <w:tab/>
      </w:r>
      <w:r>
        <w:tab/>
        <w:t>№ 183</w:t>
      </w:r>
    </w:p>
    <w:p w:rsidR="00550433" w:rsidRDefault="00550433">
      <w:pPr>
        <w:suppressAutoHyphens/>
        <w:jc w:val="center"/>
        <w:rPr>
          <w:sz w:val="20"/>
        </w:rPr>
      </w:pPr>
    </w:p>
    <w:p w:rsidR="00550433" w:rsidRDefault="007F3CC6">
      <w:pPr>
        <w:suppressAutoHyphens/>
        <w:jc w:val="center"/>
        <w:rPr>
          <w:rStyle w:val="af2"/>
          <w:color w:val="000000"/>
          <w:sz w:val="20"/>
          <w:u w:val="none"/>
        </w:rPr>
      </w:pPr>
      <w:r>
        <w:rPr>
          <w:rStyle w:val="af2"/>
          <w:color w:val="000000"/>
          <w:sz w:val="20"/>
          <w:u w:val="none"/>
        </w:rPr>
        <w:t>р.п.Татищево</w:t>
      </w:r>
    </w:p>
    <w:p w:rsidR="00550433" w:rsidRDefault="00550433">
      <w:pPr>
        <w:suppressAutoHyphens/>
        <w:jc w:val="center"/>
        <w:rPr>
          <w:rStyle w:val="af2"/>
          <w:color w:val="000000"/>
          <w:sz w:val="20"/>
          <w:u w:val="none"/>
        </w:rPr>
      </w:pPr>
    </w:p>
    <w:p w:rsidR="00550433" w:rsidRDefault="00550433">
      <w:pPr>
        <w:suppressAutoHyphens/>
        <w:jc w:val="center"/>
        <w:rPr>
          <w:rStyle w:val="af2"/>
          <w:color w:val="000000"/>
          <w:sz w:val="20"/>
          <w:u w:val="none"/>
        </w:rPr>
      </w:pPr>
    </w:p>
    <w:p w:rsidR="00550433" w:rsidRDefault="007F3CC6">
      <w:pPr>
        <w:suppressAutoHyphens/>
        <w:jc w:val="center"/>
        <w:rPr>
          <w:rStyle w:val="af2"/>
          <w:color w:val="000000"/>
          <w:szCs w:val="28"/>
          <w:u w:val="none"/>
        </w:rPr>
      </w:pPr>
      <w:r>
        <w:rPr>
          <w:rStyle w:val="af2"/>
          <w:color w:val="000000"/>
          <w:szCs w:val="28"/>
          <w:u w:val="none"/>
        </w:rPr>
        <w:t xml:space="preserve">Об установлении размера родительской платы, взимаемой </w:t>
      </w:r>
    </w:p>
    <w:p w:rsidR="00550433" w:rsidRDefault="007F3CC6">
      <w:pPr>
        <w:suppressAutoHyphens/>
        <w:jc w:val="center"/>
        <w:rPr>
          <w:rStyle w:val="af2"/>
          <w:color w:val="000000"/>
          <w:szCs w:val="28"/>
          <w:u w:val="none"/>
        </w:rPr>
      </w:pPr>
      <w:r>
        <w:rPr>
          <w:rStyle w:val="af2"/>
          <w:color w:val="000000"/>
          <w:szCs w:val="28"/>
          <w:u w:val="none"/>
        </w:rPr>
        <w:t xml:space="preserve">с родителей (законных представителей), за присмотр и уход за детьми, осваивающими образовательные программы дошкольного образования </w:t>
      </w:r>
    </w:p>
    <w:p w:rsidR="00550433" w:rsidRDefault="007F3CC6">
      <w:pPr>
        <w:suppressAutoHyphens/>
        <w:jc w:val="center"/>
        <w:rPr>
          <w:rStyle w:val="af2"/>
          <w:color w:val="000000"/>
          <w:szCs w:val="28"/>
          <w:u w:val="none"/>
        </w:rPr>
      </w:pPr>
      <w:r>
        <w:rPr>
          <w:rStyle w:val="af2"/>
          <w:color w:val="000000"/>
          <w:szCs w:val="28"/>
          <w:u w:val="none"/>
        </w:rPr>
        <w:t xml:space="preserve">в муниципальных образовательных учреждениях Татищевского муниципального района Саратовской области, реализующих </w:t>
      </w:r>
    </w:p>
    <w:p w:rsidR="00550433" w:rsidRDefault="007F3CC6">
      <w:pPr>
        <w:suppressAutoHyphens/>
        <w:jc w:val="center"/>
        <w:rPr>
          <w:rStyle w:val="af2"/>
          <w:color w:val="000000"/>
          <w:szCs w:val="28"/>
          <w:u w:val="none"/>
        </w:rPr>
      </w:pPr>
      <w:r>
        <w:rPr>
          <w:rStyle w:val="af2"/>
          <w:color w:val="000000"/>
          <w:szCs w:val="28"/>
          <w:u w:val="none"/>
        </w:rPr>
        <w:t xml:space="preserve">основную общеобразовательную программу </w:t>
      </w:r>
    </w:p>
    <w:p w:rsidR="00550433" w:rsidRDefault="007F3CC6">
      <w:pPr>
        <w:suppressAutoHyphens/>
        <w:jc w:val="center"/>
        <w:rPr>
          <w:rStyle w:val="af2"/>
          <w:color w:val="000000"/>
          <w:szCs w:val="28"/>
          <w:u w:val="none"/>
        </w:rPr>
      </w:pPr>
      <w:r>
        <w:rPr>
          <w:rStyle w:val="af2"/>
          <w:color w:val="000000"/>
          <w:szCs w:val="28"/>
          <w:u w:val="none"/>
        </w:rPr>
        <w:t>дошкольного образования</w:t>
      </w:r>
    </w:p>
    <w:p w:rsidR="00550433" w:rsidRDefault="00550433">
      <w:pPr>
        <w:suppressAutoHyphens/>
        <w:rPr>
          <w:rStyle w:val="af2"/>
          <w:color w:val="000000"/>
          <w:szCs w:val="28"/>
          <w:u w:val="none"/>
        </w:rPr>
      </w:pPr>
    </w:p>
    <w:p w:rsidR="00550433" w:rsidRDefault="00550433">
      <w:pPr>
        <w:suppressAutoHyphens/>
        <w:rPr>
          <w:rStyle w:val="af2"/>
          <w:color w:val="000000"/>
          <w:szCs w:val="28"/>
          <w:u w:val="none"/>
        </w:rPr>
      </w:pPr>
    </w:p>
    <w:p w:rsidR="00550433" w:rsidRDefault="007F3CC6">
      <w:pPr>
        <w:suppressAutoHyphens/>
        <w:ind w:firstLine="567"/>
        <w:jc w:val="both"/>
        <w:rPr>
          <w:rStyle w:val="af2"/>
          <w:color w:val="000000"/>
          <w:szCs w:val="28"/>
          <w:u w:val="none"/>
        </w:rPr>
      </w:pPr>
      <w:proofErr w:type="gramStart"/>
      <w:r>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 со статьей 65 Федерального закона от 29.12.2012 года № 273-ФЗ «Об образовании в Российской Федерации», Постановлением Правительства Саратовской области от 19.10.2022 №1016-П «О дополнительных мерах поддержки лиц, призванных на военную службу по мобилизации либо заключивших контракт о добровольном содействии в выполнении задач, возложенных на</w:t>
      </w:r>
      <w:proofErr w:type="gramEnd"/>
      <w:r>
        <w:rPr>
          <w:rStyle w:val="af2"/>
          <w:color w:val="000000"/>
          <w:szCs w:val="28"/>
          <w:u w:val="none"/>
        </w:rPr>
        <w:t xml:space="preserve"> </w:t>
      </w:r>
      <w:proofErr w:type="gramStart"/>
      <w:r>
        <w:rPr>
          <w:rStyle w:val="af2"/>
          <w:color w:val="000000"/>
          <w:szCs w:val="28"/>
          <w:u w:val="none"/>
        </w:rPr>
        <w:t xml:space="preserve">Вооруженные  Силы Российской Федерации, и членов их семей» (с изменениями от 22.11.2022, </w:t>
      </w:r>
      <w:r w:rsidR="003C20E8">
        <w:rPr>
          <w:rStyle w:val="af2"/>
          <w:color w:val="000000"/>
          <w:szCs w:val="28"/>
          <w:u w:val="none"/>
        </w:rPr>
        <w:t xml:space="preserve">от </w:t>
      </w:r>
      <w:r>
        <w:rPr>
          <w:rStyle w:val="af2"/>
          <w:color w:val="000000"/>
          <w:szCs w:val="28"/>
          <w:u w:val="none"/>
        </w:rPr>
        <w:t xml:space="preserve">23.12.2022, </w:t>
      </w:r>
      <w:r w:rsidR="003C20E8">
        <w:rPr>
          <w:rStyle w:val="af2"/>
          <w:color w:val="000000"/>
          <w:szCs w:val="28"/>
          <w:u w:val="none"/>
        </w:rPr>
        <w:t xml:space="preserve">от </w:t>
      </w:r>
      <w:r>
        <w:rPr>
          <w:rStyle w:val="af2"/>
          <w:color w:val="000000"/>
          <w:szCs w:val="28"/>
          <w:u w:val="none"/>
        </w:rPr>
        <w:t xml:space="preserve">15.02.2023, </w:t>
      </w:r>
      <w:r w:rsidR="003C20E8">
        <w:rPr>
          <w:rStyle w:val="af2"/>
          <w:color w:val="000000"/>
          <w:szCs w:val="28"/>
          <w:u w:val="none"/>
        </w:rPr>
        <w:br/>
        <w:t xml:space="preserve">от </w:t>
      </w:r>
      <w:r>
        <w:rPr>
          <w:rStyle w:val="af2"/>
          <w:color w:val="000000"/>
          <w:szCs w:val="28"/>
          <w:u w:val="none"/>
        </w:rPr>
        <w:t>20.07.2023), постановление Правительства Саратовской области от 05.04.2023 № 292-П «О дополнительных мерах поддержки лиц, поступивших на военную службу по контракту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членов их семей», приказом</w:t>
      </w:r>
      <w:proofErr w:type="gramEnd"/>
      <w:r>
        <w:rPr>
          <w:rStyle w:val="af2"/>
          <w:color w:val="000000"/>
          <w:szCs w:val="28"/>
          <w:u w:val="none"/>
        </w:rPr>
        <w:t xml:space="preserve"> министерства образования Саратовской области от 30.11.2023 № 2142 «Об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Саратовской области на 2024 год», на основании Устава Татищевского муниципального района Саратовской области </w:t>
      </w:r>
      <w:proofErr w:type="gramStart"/>
      <w:r>
        <w:rPr>
          <w:rStyle w:val="af2"/>
          <w:color w:val="000000"/>
          <w:szCs w:val="28"/>
          <w:u w:val="none"/>
        </w:rPr>
        <w:t>п</w:t>
      </w:r>
      <w:proofErr w:type="gramEnd"/>
      <w:r>
        <w:rPr>
          <w:rStyle w:val="af2"/>
          <w:color w:val="000000"/>
          <w:szCs w:val="28"/>
          <w:u w:val="none"/>
        </w:rPr>
        <w:t xml:space="preserve"> о с т а н о в л я ю:</w:t>
      </w:r>
    </w:p>
    <w:p w:rsidR="00550433" w:rsidRDefault="007F3CC6">
      <w:pPr>
        <w:suppressAutoHyphens/>
        <w:ind w:firstLine="567"/>
        <w:jc w:val="both"/>
        <w:rPr>
          <w:rStyle w:val="af2"/>
          <w:color w:val="000000"/>
          <w:szCs w:val="28"/>
          <w:u w:val="none"/>
        </w:rPr>
      </w:pPr>
      <w:r>
        <w:rPr>
          <w:rStyle w:val="af2"/>
          <w:color w:val="000000"/>
          <w:szCs w:val="28"/>
          <w:u w:val="none"/>
        </w:rPr>
        <w:t xml:space="preserve">1. Установить размер родительской платы за присмотр и уход за детьми, осваивающими образовательные программы дошкольного образования в муниципальных образовательных учреждениях Татищевского муниципального района Саратовской области, реализующих основную общеобразовательную </w:t>
      </w:r>
      <w:r>
        <w:rPr>
          <w:rStyle w:val="af2"/>
          <w:color w:val="000000"/>
          <w:szCs w:val="28"/>
          <w:u w:val="none"/>
        </w:rPr>
        <w:lastRenderedPageBreak/>
        <w:t>программу дошкольного образован</w:t>
      </w:r>
      <w:bookmarkStart w:id="0" w:name="_GoBack"/>
      <w:bookmarkEnd w:id="0"/>
      <w:r>
        <w:rPr>
          <w:rStyle w:val="af2"/>
          <w:color w:val="000000"/>
          <w:szCs w:val="28"/>
          <w:u w:val="none"/>
        </w:rPr>
        <w:t>ия, за 1 день посещения ребенком детского сада согласно приложению № 1.</w:t>
      </w:r>
    </w:p>
    <w:p w:rsidR="00550433" w:rsidRDefault="007F3CC6">
      <w:pPr>
        <w:suppressAutoHyphens/>
        <w:ind w:firstLine="567"/>
        <w:jc w:val="both"/>
        <w:rPr>
          <w:rStyle w:val="af2"/>
          <w:color w:val="000000"/>
          <w:szCs w:val="28"/>
          <w:u w:val="none"/>
        </w:rPr>
      </w:pPr>
      <w:r>
        <w:rPr>
          <w:rStyle w:val="af2"/>
          <w:color w:val="000000"/>
          <w:szCs w:val="28"/>
          <w:u w:val="none"/>
        </w:rPr>
        <w:t>2. Установить, что родительская плата за присмотр и уход за детьми не взимается с родителей (законных представителей) следующих категорий детей,</w:t>
      </w:r>
    </w:p>
    <w:p w:rsidR="00550433" w:rsidRDefault="007F3CC6">
      <w:pPr>
        <w:suppressAutoHyphens/>
        <w:jc w:val="both"/>
        <w:rPr>
          <w:rStyle w:val="af2"/>
          <w:color w:val="000000"/>
          <w:szCs w:val="28"/>
          <w:u w:val="none"/>
        </w:rPr>
      </w:pPr>
      <w:proofErr w:type="gramStart"/>
      <w:r>
        <w:rPr>
          <w:rStyle w:val="af2"/>
          <w:color w:val="000000"/>
          <w:szCs w:val="28"/>
          <w:u w:val="none"/>
        </w:rPr>
        <w:t>осваивающих образовательные программы дошкольного образования в муниципальных образовательных учреждениях Татищевского муниципального района Саратовской области, реализующих основную общеобразовательную программу дошкольного образования:</w:t>
      </w:r>
      <w:proofErr w:type="gramEnd"/>
    </w:p>
    <w:p w:rsidR="00550433" w:rsidRDefault="003C20E8">
      <w:pPr>
        <w:suppressAutoHyphens/>
        <w:ind w:firstLine="567"/>
        <w:jc w:val="both"/>
        <w:rPr>
          <w:rStyle w:val="af2"/>
          <w:color w:val="000000"/>
          <w:szCs w:val="28"/>
          <w:u w:val="none"/>
        </w:rPr>
      </w:pPr>
      <w:r>
        <w:rPr>
          <w:rStyle w:val="af2"/>
          <w:color w:val="000000"/>
          <w:szCs w:val="28"/>
          <w:u w:val="none"/>
        </w:rPr>
        <w:t>детей – инвалидов;</w:t>
      </w:r>
    </w:p>
    <w:p w:rsidR="00550433" w:rsidRDefault="007F3CC6">
      <w:pPr>
        <w:suppressAutoHyphens/>
        <w:ind w:firstLine="567"/>
        <w:jc w:val="both"/>
        <w:rPr>
          <w:rStyle w:val="af2"/>
          <w:color w:val="000000"/>
          <w:szCs w:val="28"/>
          <w:u w:val="none"/>
        </w:rPr>
      </w:pPr>
      <w:r>
        <w:rPr>
          <w:rStyle w:val="af2"/>
          <w:color w:val="000000"/>
          <w:szCs w:val="28"/>
          <w:u w:val="none"/>
        </w:rPr>
        <w:t>детей - сирот и детей, оста</w:t>
      </w:r>
      <w:r w:rsidR="003C20E8">
        <w:rPr>
          <w:rStyle w:val="af2"/>
          <w:color w:val="000000"/>
          <w:szCs w:val="28"/>
          <w:u w:val="none"/>
        </w:rPr>
        <w:t>вшихся без попечения родителей;</w:t>
      </w:r>
    </w:p>
    <w:p w:rsidR="00550433" w:rsidRDefault="007F3CC6">
      <w:pPr>
        <w:suppressAutoHyphens/>
        <w:ind w:firstLine="567"/>
        <w:jc w:val="both"/>
        <w:rPr>
          <w:rStyle w:val="af2"/>
          <w:color w:val="000000"/>
          <w:szCs w:val="28"/>
          <w:u w:val="none"/>
        </w:rPr>
      </w:pPr>
      <w:r>
        <w:rPr>
          <w:rStyle w:val="af2"/>
          <w:color w:val="000000"/>
          <w:szCs w:val="28"/>
          <w:u w:val="none"/>
        </w:rPr>
        <w:t>детей с туб</w:t>
      </w:r>
      <w:r w:rsidR="003C20E8">
        <w:rPr>
          <w:rStyle w:val="af2"/>
          <w:color w:val="000000"/>
          <w:szCs w:val="28"/>
          <w:u w:val="none"/>
        </w:rPr>
        <w:t>еркулезной интоксикацией;</w:t>
      </w:r>
    </w:p>
    <w:p w:rsidR="00550433" w:rsidRDefault="007F3CC6">
      <w:pPr>
        <w:suppressAutoHyphens/>
        <w:ind w:firstLine="567"/>
        <w:jc w:val="both"/>
        <w:rPr>
          <w:rStyle w:val="af2"/>
          <w:color w:val="000000"/>
          <w:szCs w:val="28"/>
          <w:u w:val="none"/>
        </w:rPr>
      </w:pPr>
      <w:proofErr w:type="gramStart"/>
      <w:r>
        <w:rPr>
          <w:rStyle w:val="af2"/>
          <w:color w:val="000000"/>
          <w:szCs w:val="28"/>
          <w:u w:val="none"/>
        </w:rPr>
        <w:t>детей граждан Российской Федерации,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либо заключивших контракт с Министерством обороны Российской Федерации, проживающих в Саратовской области для участия в специальной военной операции, погибших, объявленных умершими, признанных безвестно отсутствующими при исполнении обязанностей  военной службы, умерших вследствие военной травмы после увольнения</w:t>
      </w:r>
      <w:proofErr w:type="gramEnd"/>
      <w:r>
        <w:rPr>
          <w:rStyle w:val="af2"/>
          <w:color w:val="000000"/>
          <w:szCs w:val="28"/>
          <w:u w:val="none"/>
        </w:rPr>
        <w:t xml:space="preserve"> с военной службы граждан,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либо заключивших контракт с Министерством обороны Российской Федерации для участия </w:t>
      </w:r>
      <w:r w:rsidR="003C20E8">
        <w:rPr>
          <w:rStyle w:val="af2"/>
          <w:color w:val="000000"/>
          <w:szCs w:val="28"/>
          <w:u w:val="none"/>
        </w:rPr>
        <w:t>в специальной военной операции;</w:t>
      </w:r>
    </w:p>
    <w:p w:rsidR="00550433" w:rsidRDefault="007F3CC6">
      <w:pPr>
        <w:suppressAutoHyphens/>
        <w:ind w:firstLine="567"/>
        <w:jc w:val="both"/>
        <w:rPr>
          <w:rStyle w:val="af2"/>
          <w:color w:val="000000"/>
          <w:szCs w:val="28"/>
          <w:u w:val="none"/>
        </w:rPr>
      </w:pPr>
      <w:r>
        <w:rPr>
          <w:rStyle w:val="af2"/>
          <w:color w:val="000000"/>
          <w:szCs w:val="28"/>
          <w:u w:val="none"/>
        </w:rPr>
        <w:t>детей из многодетных семей;</w:t>
      </w:r>
    </w:p>
    <w:p w:rsidR="00550433" w:rsidRDefault="007F3CC6">
      <w:pPr>
        <w:suppressAutoHyphens/>
        <w:ind w:firstLine="567"/>
        <w:jc w:val="both"/>
        <w:rPr>
          <w:rStyle w:val="af2"/>
          <w:color w:val="000000"/>
          <w:szCs w:val="28"/>
          <w:u w:val="none"/>
        </w:rPr>
      </w:pPr>
      <w:proofErr w:type="gramStart"/>
      <w:r>
        <w:rPr>
          <w:rStyle w:val="af2"/>
          <w:color w:val="000000"/>
          <w:szCs w:val="28"/>
          <w:u w:val="none"/>
        </w:rPr>
        <w:t>родительская плата за присмотр и уход за детьми, осваивающими образовательные программы дошкольного образования в муниципальных образовательных учреждениях Татищевского муниципального района Саратовской области, реализующих основную общеобразовательную программу дошкольного образования, не взимается в случаях: непосещения ребёнком образовательного учреждения по болезни (при предоставлении справки); карантина; пребывания ребёнка в оздоровительных, лечебных учреждениях (при предоставлении подтверждающих документов);</w:t>
      </w:r>
      <w:proofErr w:type="gramEnd"/>
      <w:r>
        <w:rPr>
          <w:rStyle w:val="af2"/>
          <w:color w:val="000000"/>
          <w:szCs w:val="28"/>
          <w:u w:val="none"/>
        </w:rPr>
        <w:t xml:space="preserve"> непосещения ребенком образовательного учреждения для отдыха с родителями (по заявлению родителей, не более 28 дней в год); закрытия дошкольного учреждения на ремонтные работы и (или) аварийные работы;</w:t>
      </w:r>
    </w:p>
    <w:p w:rsidR="00550433" w:rsidRDefault="007F3CC6">
      <w:pPr>
        <w:suppressAutoHyphens/>
        <w:ind w:firstLine="567"/>
        <w:jc w:val="both"/>
        <w:rPr>
          <w:rStyle w:val="af2"/>
          <w:color w:val="000000"/>
          <w:szCs w:val="28"/>
          <w:u w:val="none"/>
        </w:rPr>
      </w:pPr>
      <w:proofErr w:type="gramStart"/>
      <w:r>
        <w:rPr>
          <w:rStyle w:val="af2"/>
          <w:color w:val="000000"/>
          <w:szCs w:val="28"/>
          <w:u w:val="none"/>
        </w:rPr>
        <w:t>родительская плата за присмотр и уход за детьми, не посещающими дошкольное образовательное учреждение по неуважительной причине в первый пропущенный день составляет 80 % от родительской платы одного дня за присмотр и уход за детьми, за исключением предупреждения руководителя образовательного учреждения до 12.00 предыдущего дня перед пропущенным, в этом случае родительская плата дня составляет 20 % от родительской платы одного дня, так же</w:t>
      </w:r>
      <w:proofErr w:type="gramEnd"/>
      <w:r>
        <w:rPr>
          <w:rStyle w:val="af2"/>
          <w:color w:val="000000"/>
          <w:szCs w:val="28"/>
          <w:u w:val="none"/>
        </w:rPr>
        <w:t xml:space="preserve"> как и последующие пропущенные дни без уважительной причины.</w:t>
      </w:r>
    </w:p>
    <w:p w:rsidR="00550433" w:rsidRDefault="007F3CC6">
      <w:pPr>
        <w:suppressAutoHyphens/>
        <w:ind w:firstLine="567"/>
        <w:jc w:val="both"/>
        <w:rPr>
          <w:rStyle w:val="af2"/>
          <w:color w:val="000000"/>
          <w:szCs w:val="28"/>
          <w:u w:val="none"/>
        </w:rPr>
      </w:pPr>
      <w:r>
        <w:rPr>
          <w:rStyle w:val="af2"/>
          <w:color w:val="000000"/>
          <w:szCs w:val="28"/>
          <w:u w:val="none"/>
        </w:rPr>
        <w:lastRenderedPageBreak/>
        <w:t xml:space="preserve">3. </w:t>
      </w:r>
      <w:proofErr w:type="gramStart"/>
      <w:r>
        <w:rPr>
          <w:rStyle w:val="af2"/>
          <w:color w:val="000000"/>
          <w:szCs w:val="28"/>
          <w:u w:val="none"/>
        </w:rPr>
        <w:t xml:space="preserve">Признать утратившим силу постановление администрации Татищевского муниципального района Саратовской области от 18.10.2022 </w:t>
      </w:r>
      <w:r>
        <w:rPr>
          <w:rStyle w:val="af2"/>
          <w:color w:val="000000"/>
          <w:szCs w:val="28"/>
          <w:u w:val="none"/>
        </w:rPr>
        <w:br/>
        <w:t xml:space="preserve">№ 1282 «Об установлении размера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Татищевского муниципального района Саратовской области, реализующих основную общеобразовательную программу дошкольного образования», постановление администрации Татищевского муниципального района Саратовской области от 14.12.2022 </w:t>
      </w:r>
      <w:r>
        <w:rPr>
          <w:rStyle w:val="af2"/>
          <w:color w:val="000000"/>
          <w:szCs w:val="28"/>
          <w:u w:val="none"/>
        </w:rPr>
        <w:br/>
        <w:t>№ 1539 «О</w:t>
      </w:r>
      <w:proofErr w:type="gramEnd"/>
      <w:r>
        <w:rPr>
          <w:rStyle w:val="af2"/>
          <w:color w:val="000000"/>
          <w:szCs w:val="28"/>
          <w:u w:val="none"/>
        </w:rPr>
        <w:t xml:space="preserve"> </w:t>
      </w:r>
      <w:proofErr w:type="gramStart"/>
      <w:r>
        <w:rPr>
          <w:rStyle w:val="af2"/>
          <w:color w:val="000000"/>
          <w:szCs w:val="28"/>
          <w:u w:val="none"/>
        </w:rPr>
        <w:t xml:space="preserve">внесении изменений в постановление администрации Татищевского муниципального района Саратовской области от 18.10.2022 № 1282», постановление администрации Татищевского муниципального района Саратовской области от 19.04.2023 № 515 «О внесении изменений в постановление администрации Татищевского муниципального района Саратовской области от 18.10.2022 № 1282», постановление администрации Татищевского муниципального района Саратовской области от 19.12.2023 </w:t>
      </w:r>
      <w:r w:rsidR="003C20E8">
        <w:rPr>
          <w:rStyle w:val="af2"/>
          <w:color w:val="000000"/>
          <w:szCs w:val="28"/>
          <w:u w:val="none"/>
        </w:rPr>
        <w:br/>
      </w:r>
      <w:r>
        <w:rPr>
          <w:rStyle w:val="af2"/>
          <w:color w:val="000000"/>
          <w:szCs w:val="28"/>
          <w:u w:val="none"/>
        </w:rPr>
        <w:t>№ 1456 «О внесении изменений в постановление администрации Татищевского муниципального района Саратовской области от 18.10.2022</w:t>
      </w:r>
      <w:proofErr w:type="gramEnd"/>
      <w:r>
        <w:rPr>
          <w:rStyle w:val="af2"/>
          <w:color w:val="000000"/>
          <w:szCs w:val="28"/>
          <w:u w:val="none"/>
        </w:rPr>
        <w:t xml:space="preserve"> № 1282».</w:t>
      </w:r>
    </w:p>
    <w:p w:rsidR="00550433" w:rsidRDefault="007F3CC6">
      <w:pPr>
        <w:suppressAutoHyphens/>
        <w:ind w:firstLine="567"/>
        <w:jc w:val="both"/>
        <w:rPr>
          <w:rStyle w:val="af2"/>
          <w:color w:val="000000"/>
          <w:szCs w:val="28"/>
          <w:u w:val="none"/>
        </w:rPr>
      </w:pPr>
      <w:r>
        <w:rPr>
          <w:rStyle w:val="af2"/>
          <w:color w:val="000000"/>
          <w:szCs w:val="28"/>
          <w:u w:val="none"/>
        </w:rPr>
        <w:t xml:space="preserve">4. Утвердить перечень документов, подтверждающих право на получение льгот по родительской плате за присмотр и уход за детьми, </w:t>
      </w:r>
      <w:proofErr w:type="gramStart"/>
      <w:r>
        <w:rPr>
          <w:rStyle w:val="af2"/>
          <w:color w:val="000000"/>
          <w:szCs w:val="28"/>
          <w:u w:val="none"/>
        </w:rPr>
        <w:t>осваивающим</w:t>
      </w:r>
      <w:proofErr w:type="gramEnd"/>
      <w:r>
        <w:rPr>
          <w:rStyle w:val="af2"/>
          <w:color w:val="000000"/>
          <w:szCs w:val="28"/>
          <w:u w:val="none"/>
        </w:rPr>
        <w:t xml:space="preserve"> образовательные программы дошкольного образования в муниципальных образовательных учреждениях Татищевского муниципального района Саратовской области, согласно приложению № 2.</w:t>
      </w:r>
    </w:p>
    <w:p w:rsidR="00550433" w:rsidRDefault="007F3CC6">
      <w:pPr>
        <w:suppressAutoHyphens/>
        <w:ind w:firstLine="567"/>
        <w:jc w:val="both"/>
        <w:rPr>
          <w:rStyle w:val="af2"/>
          <w:color w:val="000000"/>
          <w:szCs w:val="28"/>
          <w:u w:val="none"/>
        </w:rPr>
      </w:pPr>
      <w:r>
        <w:rPr>
          <w:rStyle w:val="af2"/>
          <w:color w:val="000000"/>
          <w:szCs w:val="28"/>
          <w:u w:val="none"/>
        </w:rPr>
        <w:t>5. Настоящее постановление вступает в силу со дня его официального опубликования и распространяется на правоотношения, возникшие с 1 марта 2024 года.</w:t>
      </w:r>
    </w:p>
    <w:p w:rsidR="00550433" w:rsidRDefault="007F3CC6">
      <w:pPr>
        <w:suppressAutoHyphens/>
        <w:ind w:firstLine="567"/>
        <w:jc w:val="both"/>
        <w:rPr>
          <w:rStyle w:val="af2"/>
          <w:color w:val="000000"/>
          <w:szCs w:val="28"/>
          <w:u w:val="none"/>
        </w:rPr>
      </w:pPr>
      <w:r>
        <w:rPr>
          <w:rStyle w:val="af2"/>
          <w:color w:val="000000"/>
          <w:szCs w:val="28"/>
          <w:u w:val="none"/>
        </w:rPr>
        <w:t>6.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550433" w:rsidRDefault="007F3CC6">
      <w:pPr>
        <w:suppressAutoHyphens/>
        <w:ind w:firstLine="567"/>
        <w:jc w:val="both"/>
        <w:rPr>
          <w:rStyle w:val="af2"/>
          <w:color w:val="000000"/>
          <w:szCs w:val="28"/>
          <w:u w:val="none"/>
        </w:rPr>
      </w:pPr>
      <w:r>
        <w:rPr>
          <w:rStyle w:val="af2"/>
          <w:color w:val="000000"/>
          <w:szCs w:val="28"/>
          <w:u w:val="none"/>
        </w:rPr>
        <w:t xml:space="preserve">7. </w:t>
      </w:r>
      <w:proofErr w:type="gramStart"/>
      <w:r>
        <w:rPr>
          <w:rStyle w:val="af2"/>
          <w:color w:val="000000"/>
          <w:szCs w:val="28"/>
          <w:u w:val="none"/>
        </w:rPr>
        <w:t>Контроль за</w:t>
      </w:r>
      <w:proofErr w:type="gramEnd"/>
      <w:r>
        <w:rPr>
          <w:rStyle w:val="af2"/>
          <w:color w:val="000000"/>
          <w:szCs w:val="28"/>
          <w:u w:val="none"/>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Иванову Е.В.</w:t>
      </w:r>
    </w:p>
    <w:p w:rsidR="00550433" w:rsidRDefault="00550433">
      <w:pPr>
        <w:suppressAutoHyphens/>
        <w:jc w:val="both"/>
        <w:rPr>
          <w:rStyle w:val="af2"/>
          <w:color w:val="000000"/>
          <w:szCs w:val="28"/>
          <w:u w:val="none"/>
        </w:rPr>
      </w:pPr>
    </w:p>
    <w:p w:rsidR="00550433" w:rsidRDefault="00550433">
      <w:pPr>
        <w:suppressAutoHyphens/>
        <w:jc w:val="both"/>
        <w:rPr>
          <w:rStyle w:val="af2"/>
          <w:color w:val="000000"/>
          <w:szCs w:val="28"/>
          <w:u w:val="none"/>
        </w:rPr>
      </w:pPr>
    </w:p>
    <w:p w:rsidR="00550433" w:rsidRDefault="007F3CC6">
      <w:pPr>
        <w:suppressAutoHyphens/>
        <w:jc w:val="both"/>
        <w:rPr>
          <w:rStyle w:val="af2"/>
          <w:color w:val="000000"/>
          <w:szCs w:val="28"/>
          <w:u w:val="none"/>
        </w:rPr>
      </w:pPr>
      <w:r>
        <w:rPr>
          <w:rStyle w:val="af2"/>
          <w:color w:val="000000"/>
          <w:szCs w:val="28"/>
          <w:u w:val="none"/>
        </w:rPr>
        <w:t xml:space="preserve">   Глава Татищевского</w:t>
      </w:r>
    </w:p>
    <w:p w:rsidR="00550433" w:rsidRDefault="007F3CC6">
      <w:pPr>
        <w:suppressAutoHyphens/>
        <w:jc w:val="both"/>
        <w:rPr>
          <w:rStyle w:val="af2"/>
          <w:color w:val="000000"/>
          <w:szCs w:val="28"/>
          <w:u w:val="none"/>
        </w:rPr>
      </w:pPr>
      <w:r>
        <w:rPr>
          <w:rStyle w:val="af2"/>
          <w:color w:val="000000"/>
          <w:szCs w:val="28"/>
          <w:u w:val="none"/>
        </w:rPr>
        <w:t>муниципального района                                                                            П.В.Сурков</w:t>
      </w:r>
    </w:p>
    <w:p w:rsidR="00550433" w:rsidRDefault="00550433">
      <w:pPr>
        <w:suppressAutoHyphens/>
        <w:jc w:val="both"/>
        <w:rPr>
          <w:rStyle w:val="af2"/>
          <w:color w:val="000000"/>
          <w:szCs w:val="28"/>
          <w:u w:val="none"/>
        </w:rPr>
      </w:pPr>
    </w:p>
    <w:p w:rsidR="00550433" w:rsidRDefault="00550433">
      <w:pPr>
        <w:suppressAutoHyphens/>
        <w:jc w:val="both"/>
        <w:rPr>
          <w:rStyle w:val="af2"/>
          <w:color w:val="000000"/>
          <w:szCs w:val="28"/>
          <w:u w:val="none"/>
        </w:rPr>
      </w:pPr>
    </w:p>
    <w:p w:rsidR="00550433" w:rsidRDefault="00550433">
      <w:pPr>
        <w:suppressAutoHyphens/>
        <w:jc w:val="both"/>
        <w:rPr>
          <w:rStyle w:val="af2"/>
          <w:color w:val="000000"/>
          <w:szCs w:val="28"/>
          <w:u w:val="none"/>
        </w:rPr>
        <w:sectPr w:rsidR="00550433">
          <w:headerReference w:type="default" r:id="rId10"/>
          <w:pgSz w:w="11906" w:h="16838"/>
          <w:pgMar w:top="1134" w:right="1134" w:bottom="1134" w:left="1134" w:header="709" w:footer="709" w:gutter="0"/>
          <w:pgNumType w:start="1"/>
          <w:cols w:space="708"/>
          <w:titlePg/>
          <w:docGrid w:linePitch="381"/>
        </w:sectPr>
      </w:pPr>
    </w:p>
    <w:p w:rsidR="00550433" w:rsidRDefault="007F3CC6">
      <w:pPr>
        <w:suppressAutoHyphens/>
        <w:ind w:left="5812"/>
        <w:jc w:val="center"/>
        <w:rPr>
          <w:rStyle w:val="af2"/>
          <w:color w:val="000000"/>
          <w:szCs w:val="28"/>
          <w:u w:val="none"/>
        </w:rPr>
      </w:pPr>
      <w:r>
        <w:rPr>
          <w:rStyle w:val="af2"/>
          <w:color w:val="000000"/>
          <w:szCs w:val="28"/>
          <w:u w:val="none"/>
        </w:rPr>
        <w:lastRenderedPageBreak/>
        <w:t>Приложение № 1</w:t>
      </w:r>
    </w:p>
    <w:p w:rsidR="00550433" w:rsidRDefault="007F3CC6">
      <w:pPr>
        <w:suppressAutoHyphens/>
        <w:ind w:left="5812"/>
        <w:jc w:val="center"/>
        <w:rPr>
          <w:rStyle w:val="af2"/>
          <w:color w:val="000000"/>
          <w:szCs w:val="28"/>
          <w:u w:val="none"/>
        </w:rPr>
      </w:pPr>
      <w:r>
        <w:rPr>
          <w:rStyle w:val="af2"/>
          <w:color w:val="000000"/>
          <w:szCs w:val="28"/>
          <w:u w:val="none"/>
        </w:rPr>
        <w:t>к постановлению</w:t>
      </w:r>
    </w:p>
    <w:p w:rsidR="00550433" w:rsidRDefault="007F3CC6">
      <w:pPr>
        <w:suppressAutoHyphens/>
        <w:ind w:left="5812"/>
        <w:jc w:val="center"/>
        <w:rPr>
          <w:rStyle w:val="af2"/>
          <w:color w:val="000000"/>
          <w:szCs w:val="28"/>
          <w:u w:val="none"/>
        </w:rPr>
      </w:pPr>
      <w:r>
        <w:rPr>
          <w:rStyle w:val="af2"/>
          <w:color w:val="000000"/>
          <w:szCs w:val="28"/>
          <w:u w:val="none"/>
        </w:rPr>
        <w:t>администрации Татищевского</w:t>
      </w:r>
    </w:p>
    <w:p w:rsidR="00550433" w:rsidRDefault="007F3CC6">
      <w:pPr>
        <w:suppressAutoHyphens/>
        <w:ind w:left="5812"/>
        <w:jc w:val="center"/>
        <w:rPr>
          <w:rStyle w:val="af2"/>
          <w:color w:val="000000"/>
          <w:szCs w:val="28"/>
          <w:u w:val="none"/>
        </w:rPr>
      </w:pPr>
      <w:r>
        <w:rPr>
          <w:rStyle w:val="af2"/>
          <w:color w:val="000000"/>
          <w:szCs w:val="28"/>
          <w:u w:val="none"/>
        </w:rPr>
        <w:t>муниципального района</w:t>
      </w:r>
    </w:p>
    <w:p w:rsidR="00550433" w:rsidRDefault="007F3CC6">
      <w:pPr>
        <w:suppressAutoHyphens/>
        <w:ind w:left="5812"/>
        <w:jc w:val="center"/>
        <w:rPr>
          <w:rStyle w:val="af2"/>
          <w:color w:val="000000"/>
          <w:szCs w:val="28"/>
          <w:u w:val="none"/>
        </w:rPr>
      </w:pPr>
      <w:r>
        <w:rPr>
          <w:rStyle w:val="af2"/>
          <w:color w:val="000000"/>
          <w:szCs w:val="28"/>
          <w:u w:val="none"/>
        </w:rPr>
        <w:t>Саратовской области</w:t>
      </w:r>
    </w:p>
    <w:p w:rsidR="003C20E8" w:rsidRDefault="0007166A">
      <w:pPr>
        <w:suppressAutoHyphens/>
        <w:ind w:left="5812"/>
        <w:jc w:val="center"/>
        <w:rPr>
          <w:rStyle w:val="af2"/>
          <w:color w:val="000000"/>
          <w:szCs w:val="28"/>
          <w:u w:val="none"/>
        </w:rPr>
      </w:pPr>
      <w:r>
        <w:rPr>
          <w:rStyle w:val="af2"/>
          <w:color w:val="000000"/>
          <w:szCs w:val="28"/>
          <w:u w:val="none"/>
        </w:rPr>
        <w:t>от 26.02.2024 № 183</w:t>
      </w:r>
    </w:p>
    <w:p w:rsidR="00550433" w:rsidRDefault="00550433">
      <w:pPr>
        <w:suppressAutoHyphens/>
        <w:rPr>
          <w:rStyle w:val="af2"/>
          <w:color w:val="000000"/>
          <w:szCs w:val="28"/>
          <w:u w:val="none"/>
        </w:rPr>
      </w:pPr>
    </w:p>
    <w:p w:rsidR="00550433" w:rsidRDefault="007F3CC6">
      <w:pPr>
        <w:widowControl w:val="0"/>
        <w:suppressAutoHyphens/>
        <w:snapToGrid w:val="0"/>
        <w:ind w:firstLine="400"/>
        <w:jc w:val="center"/>
        <w:rPr>
          <w:rFonts w:ascii="Liberation Serif" w:eastAsia="NSimSun" w:hAnsi="Liberation Serif" w:cs="Lucida Sans" w:hint="eastAsia"/>
          <w:b/>
          <w:kern w:val="2"/>
          <w:szCs w:val="28"/>
          <w:lang w:eastAsia="zh-CN" w:bidi="hi-IN"/>
        </w:rPr>
      </w:pPr>
      <w:r>
        <w:rPr>
          <w:rFonts w:ascii="Liberation Serif" w:eastAsia="NSimSun" w:hAnsi="Liberation Serif" w:cs="Lucida Sans"/>
          <w:b/>
          <w:kern w:val="2"/>
          <w:szCs w:val="28"/>
          <w:lang w:eastAsia="zh-CN" w:bidi="hi-IN"/>
        </w:rPr>
        <w:t>Размер родительской платы за присмотр и уход за детьми, осваивающими образовательные программы дошкольного образования в муниципальных образовательных учреждениях Татищевского муниципального района Саратовской области, реализующих основную общеобразовательную программу дошкольного образования</w:t>
      </w:r>
    </w:p>
    <w:p w:rsidR="00550433" w:rsidRDefault="00550433">
      <w:pPr>
        <w:widowControl w:val="0"/>
        <w:suppressAutoHyphens/>
        <w:snapToGrid w:val="0"/>
        <w:ind w:firstLine="400"/>
        <w:jc w:val="center"/>
        <w:rPr>
          <w:rFonts w:ascii="Liberation Serif" w:eastAsia="NSimSun" w:hAnsi="Liberation Serif" w:cs="Lucida Sans" w:hint="eastAsia"/>
          <w:b/>
          <w:kern w:val="2"/>
          <w:szCs w:val="28"/>
          <w:lang w:eastAsia="zh-CN" w:bidi="hi-IN"/>
        </w:rPr>
      </w:pPr>
    </w:p>
    <w:tbl>
      <w:tblPr>
        <w:tblW w:w="5000" w:type="pct"/>
        <w:tblLook w:val="04A0" w:firstRow="1" w:lastRow="0" w:firstColumn="1" w:lastColumn="0" w:noHBand="0" w:noVBand="1"/>
      </w:tblPr>
      <w:tblGrid>
        <w:gridCol w:w="680"/>
        <w:gridCol w:w="6659"/>
        <w:gridCol w:w="2515"/>
      </w:tblGrid>
      <w:tr w:rsidR="00550433" w:rsidTr="003C20E8">
        <w:trPr>
          <w:tblHeader/>
        </w:trPr>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w:t>
            </w:r>
          </w:p>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proofErr w:type="gramStart"/>
            <w:r>
              <w:rPr>
                <w:rFonts w:ascii="Liberation Serif" w:eastAsia="NSimSun" w:hAnsi="Liberation Serif" w:cs="Lucida Sans"/>
                <w:kern w:val="2"/>
                <w:sz w:val="24"/>
                <w:szCs w:val="24"/>
                <w:lang w:eastAsia="zh-CN" w:bidi="hi-IN"/>
              </w:rPr>
              <w:t>п</w:t>
            </w:r>
            <w:proofErr w:type="gramEnd"/>
            <w:r>
              <w:rPr>
                <w:rFonts w:ascii="Liberation Serif" w:eastAsia="NSimSun" w:hAnsi="Liberation Serif" w:cs="Lucida Sans"/>
                <w:kern w:val="2"/>
                <w:sz w:val="24"/>
                <w:szCs w:val="24"/>
                <w:lang w:eastAsia="zh-CN" w:bidi="hi-IN"/>
              </w:rPr>
              <w:t>/п</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Наименование учреждения</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Размер</w:t>
            </w:r>
          </w:p>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родительской платы в день (рублей)</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Муниципальное дошкольное образовательное учреждение «Детский сад «Пирамидка» р.п.Татищево Татищевского муниципального района Саратовской области»</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158</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2</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Муниципальное дошкольное образовательное учреждение «Детский сад </w:t>
            </w:r>
            <w:proofErr w:type="spellStart"/>
            <w:r>
              <w:rPr>
                <w:rFonts w:ascii="Liberation Serif" w:eastAsia="NSimSun" w:hAnsi="Liberation Serif" w:cs="Lucida Sans"/>
                <w:kern w:val="2"/>
                <w:sz w:val="24"/>
                <w:szCs w:val="24"/>
                <w:lang w:eastAsia="zh-CN" w:bidi="hi-IN"/>
              </w:rPr>
              <w:t>с</w:t>
            </w:r>
            <w:proofErr w:type="gramStart"/>
            <w:r>
              <w:rPr>
                <w:rFonts w:ascii="Liberation Serif" w:eastAsia="NSimSun" w:hAnsi="Liberation Serif" w:cs="Lucida Sans"/>
                <w:kern w:val="2"/>
                <w:sz w:val="24"/>
                <w:szCs w:val="24"/>
                <w:lang w:eastAsia="zh-CN" w:bidi="hi-IN"/>
              </w:rPr>
              <w:t>.С</w:t>
            </w:r>
            <w:proofErr w:type="gramEnd"/>
            <w:r>
              <w:rPr>
                <w:rFonts w:ascii="Liberation Serif" w:eastAsia="NSimSun" w:hAnsi="Liberation Serif" w:cs="Lucida Sans"/>
                <w:kern w:val="2"/>
                <w:sz w:val="24"/>
                <w:szCs w:val="24"/>
                <w:lang w:eastAsia="zh-CN" w:bidi="hi-IN"/>
              </w:rPr>
              <w:t>торожевка</w:t>
            </w:r>
            <w:proofErr w:type="spellEnd"/>
            <w:r>
              <w:rPr>
                <w:rFonts w:ascii="Liberation Serif" w:eastAsia="NSimSun" w:hAnsi="Liberation Serif" w:cs="Lucida Sans"/>
                <w:kern w:val="2"/>
                <w:sz w:val="24"/>
                <w:szCs w:val="24"/>
                <w:lang w:eastAsia="zh-CN" w:bidi="hi-IN"/>
              </w:rPr>
              <w:t xml:space="preserve"> Татищевского района Саратовской области»</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158</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3</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Муниципальное дошкольное образовательное учреждение «Детский сад </w:t>
            </w:r>
            <w:proofErr w:type="spellStart"/>
            <w:r>
              <w:rPr>
                <w:rFonts w:ascii="Liberation Serif" w:eastAsia="NSimSun" w:hAnsi="Liberation Serif" w:cs="Lucida Sans"/>
                <w:kern w:val="2"/>
                <w:sz w:val="24"/>
                <w:szCs w:val="24"/>
                <w:lang w:eastAsia="zh-CN" w:bidi="hi-IN"/>
              </w:rPr>
              <w:t>с</w:t>
            </w:r>
            <w:proofErr w:type="gramStart"/>
            <w:r>
              <w:rPr>
                <w:rFonts w:ascii="Liberation Serif" w:eastAsia="NSimSun" w:hAnsi="Liberation Serif" w:cs="Lucida Sans"/>
                <w:kern w:val="2"/>
                <w:sz w:val="24"/>
                <w:szCs w:val="24"/>
                <w:lang w:eastAsia="zh-CN" w:bidi="hi-IN"/>
              </w:rPr>
              <w:t>.В</w:t>
            </w:r>
            <w:proofErr w:type="gramEnd"/>
            <w:r>
              <w:rPr>
                <w:rFonts w:ascii="Liberation Serif" w:eastAsia="NSimSun" w:hAnsi="Liberation Serif" w:cs="Lucida Sans"/>
                <w:kern w:val="2"/>
                <w:sz w:val="24"/>
                <w:szCs w:val="24"/>
                <w:lang w:eastAsia="zh-CN" w:bidi="hi-IN"/>
              </w:rPr>
              <w:t>язовка</w:t>
            </w:r>
            <w:proofErr w:type="spellEnd"/>
            <w:r>
              <w:rPr>
                <w:rFonts w:ascii="Liberation Serif" w:eastAsia="NSimSun" w:hAnsi="Liberation Serif" w:cs="Lucida Sans"/>
                <w:kern w:val="2"/>
                <w:sz w:val="24"/>
                <w:szCs w:val="24"/>
                <w:lang w:eastAsia="zh-CN" w:bidi="hi-IN"/>
              </w:rPr>
              <w:t xml:space="preserve"> Татищевского муниципального района Саратовской области»</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158</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4</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Структурное подразделение «Детский сад </w:t>
            </w:r>
            <w:proofErr w:type="spellStart"/>
            <w:r>
              <w:rPr>
                <w:rFonts w:ascii="Liberation Serif" w:eastAsia="NSimSun" w:hAnsi="Liberation Serif" w:cs="Lucida Sans"/>
                <w:kern w:val="2"/>
                <w:sz w:val="24"/>
                <w:szCs w:val="24"/>
                <w:lang w:eastAsia="zh-CN" w:bidi="hi-IN"/>
              </w:rPr>
              <w:t>п</w:t>
            </w:r>
            <w:proofErr w:type="gramStart"/>
            <w:r>
              <w:rPr>
                <w:rFonts w:ascii="Liberation Serif" w:eastAsia="NSimSun" w:hAnsi="Liberation Serif" w:cs="Lucida Sans"/>
                <w:kern w:val="2"/>
                <w:sz w:val="24"/>
                <w:szCs w:val="24"/>
                <w:lang w:eastAsia="zh-CN" w:bidi="hi-IN"/>
              </w:rPr>
              <w:t>.С</w:t>
            </w:r>
            <w:proofErr w:type="gramEnd"/>
            <w:r>
              <w:rPr>
                <w:rFonts w:ascii="Liberation Serif" w:eastAsia="NSimSun" w:hAnsi="Liberation Serif" w:cs="Lucida Sans"/>
                <w:kern w:val="2"/>
                <w:sz w:val="24"/>
                <w:szCs w:val="24"/>
                <w:lang w:eastAsia="zh-CN" w:bidi="hi-IN"/>
              </w:rPr>
              <w:t>адовый</w:t>
            </w:r>
            <w:proofErr w:type="spellEnd"/>
            <w:r>
              <w:rPr>
                <w:rFonts w:ascii="Liberation Serif" w:eastAsia="NSimSun" w:hAnsi="Liberation Serif" w:cs="Lucida Sans"/>
                <w:kern w:val="2"/>
                <w:sz w:val="24"/>
                <w:szCs w:val="24"/>
                <w:lang w:eastAsia="zh-CN" w:bidi="hi-IN"/>
              </w:rPr>
              <w:t xml:space="preserve">» муниципального общеобразовательного учреждения «Средняя общеобразовательная школа </w:t>
            </w:r>
            <w:proofErr w:type="spellStart"/>
            <w:r>
              <w:rPr>
                <w:rFonts w:ascii="Liberation Serif" w:eastAsia="NSimSun" w:hAnsi="Liberation Serif" w:cs="Lucida Sans"/>
                <w:kern w:val="2"/>
                <w:sz w:val="24"/>
                <w:szCs w:val="24"/>
                <w:lang w:eastAsia="zh-CN" w:bidi="hi-IN"/>
              </w:rPr>
              <w:t>п.Садовый</w:t>
            </w:r>
            <w:proofErr w:type="spellEnd"/>
            <w:r>
              <w:rPr>
                <w:rFonts w:ascii="Liberation Serif" w:eastAsia="NSimSun" w:hAnsi="Liberation Serif" w:cs="Lucida Sans"/>
                <w:kern w:val="2"/>
                <w:sz w:val="24"/>
                <w:szCs w:val="24"/>
                <w:lang w:eastAsia="zh-CN" w:bidi="hi-IN"/>
              </w:rPr>
              <w:t xml:space="preserve"> имени Героя Советского Союза В.А. Васильева»</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155</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5</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Структурное подразделение «Детский сад </w:t>
            </w:r>
            <w:proofErr w:type="spellStart"/>
            <w:r>
              <w:rPr>
                <w:rFonts w:ascii="Liberation Serif" w:eastAsia="NSimSun" w:hAnsi="Liberation Serif" w:cs="Lucida Sans"/>
                <w:kern w:val="2"/>
                <w:sz w:val="24"/>
                <w:szCs w:val="24"/>
                <w:lang w:eastAsia="zh-CN" w:bidi="hi-IN"/>
              </w:rPr>
              <w:t>с</w:t>
            </w:r>
            <w:proofErr w:type="gramStart"/>
            <w:r>
              <w:rPr>
                <w:rFonts w:ascii="Liberation Serif" w:eastAsia="NSimSun" w:hAnsi="Liberation Serif" w:cs="Lucida Sans"/>
                <w:kern w:val="2"/>
                <w:sz w:val="24"/>
                <w:szCs w:val="24"/>
                <w:lang w:eastAsia="zh-CN" w:bidi="hi-IN"/>
              </w:rPr>
              <w:t>.И</w:t>
            </w:r>
            <w:proofErr w:type="gramEnd"/>
            <w:r>
              <w:rPr>
                <w:rFonts w:ascii="Liberation Serif" w:eastAsia="NSimSun" w:hAnsi="Liberation Serif" w:cs="Lucida Sans"/>
                <w:kern w:val="2"/>
                <w:sz w:val="24"/>
                <w:szCs w:val="24"/>
                <w:lang w:eastAsia="zh-CN" w:bidi="hi-IN"/>
              </w:rPr>
              <w:t>долга</w:t>
            </w:r>
            <w:proofErr w:type="spellEnd"/>
            <w:r>
              <w:rPr>
                <w:rFonts w:ascii="Liberation Serif" w:eastAsia="NSimSun" w:hAnsi="Liberation Serif" w:cs="Lucida Sans"/>
                <w:kern w:val="2"/>
                <w:sz w:val="24"/>
                <w:szCs w:val="24"/>
                <w:lang w:eastAsia="zh-CN" w:bidi="hi-IN"/>
              </w:rPr>
              <w:t xml:space="preserve">» муниципального общеобразовательного учреждения «Средняя общеобразовательная школа </w:t>
            </w:r>
            <w:proofErr w:type="spellStart"/>
            <w:r>
              <w:rPr>
                <w:rFonts w:ascii="Liberation Serif" w:eastAsia="NSimSun" w:hAnsi="Liberation Serif" w:cs="Lucida Sans"/>
                <w:kern w:val="2"/>
                <w:sz w:val="24"/>
                <w:szCs w:val="24"/>
                <w:lang w:eastAsia="zh-CN" w:bidi="hi-IN"/>
              </w:rPr>
              <w:t>с.Идолга</w:t>
            </w:r>
            <w:proofErr w:type="spellEnd"/>
            <w:r>
              <w:rPr>
                <w:rFonts w:ascii="Liberation Serif" w:eastAsia="NSimSun" w:hAnsi="Liberation Serif" w:cs="Lucida Sans"/>
                <w:kern w:val="2"/>
                <w:sz w:val="24"/>
                <w:szCs w:val="24"/>
                <w:lang w:eastAsia="zh-CN" w:bidi="hi-IN"/>
              </w:rPr>
              <w:t xml:space="preserve"> имени Героя Советского Союза А.А. </w:t>
            </w:r>
            <w:proofErr w:type="spellStart"/>
            <w:r>
              <w:rPr>
                <w:rFonts w:ascii="Liberation Serif" w:eastAsia="NSimSun" w:hAnsi="Liberation Serif" w:cs="Lucida Sans"/>
                <w:kern w:val="2"/>
                <w:sz w:val="24"/>
                <w:szCs w:val="24"/>
                <w:lang w:eastAsia="zh-CN" w:bidi="hi-IN"/>
              </w:rPr>
              <w:t>Лапшова</w:t>
            </w:r>
            <w:proofErr w:type="spellEnd"/>
            <w:r>
              <w:rPr>
                <w:rFonts w:ascii="Liberation Serif" w:eastAsia="NSimSun" w:hAnsi="Liberation Serif" w:cs="Lucida Sans"/>
                <w:kern w:val="2"/>
                <w:sz w:val="24"/>
                <w:szCs w:val="24"/>
                <w:lang w:eastAsia="zh-CN" w:bidi="hi-IN"/>
              </w:rPr>
              <w:t>»</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155</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6</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Обособленное структурное подразделение филиал «Детский сад </w:t>
            </w:r>
            <w:proofErr w:type="spellStart"/>
            <w:r>
              <w:rPr>
                <w:rFonts w:ascii="Liberation Serif" w:eastAsia="NSimSun" w:hAnsi="Liberation Serif" w:cs="Lucida Sans"/>
                <w:kern w:val="2"/>
                <w:sz w:val="24"/>
                <w:szCs w:val="24"/>
                <w:lang w:eastAsia="zh-CN" w:bidi="hi-IN"/>
              </w:rPr>
              <w:t>с</w:t>
            </w:r>
            <w:proofErr w:type="gramStart"/>
            <w:r>
              <w:rPr>
                <w:rFonts w:ascii="Liberation Serif" w:eastAsia="NSimSun" w:hAnsi="Liberation Serif" w:cs="Lucida Sans"/>
                <w:kern w:val="2"/>
                <w:sz w:val="24"/>
                <w:szCs w:val="24"/>
                <w:lang w:eastAsia="zh-CN" w:bidi="hi-IN"/>
              </w:rPr>
              <w:t>.С</w:t>
            </w:r>
            <w:proofErr w:type="gramEnd"/>
            <w:r>
              <w:rPr>
                <w:rFonts w:ascii="Liberation Serif" w:eastAsia="NSimSun" w:hAnsi="Liberation Serif" w:cs="Lucida Sans"/>
                <w:kern w:val="2"/>
                <w:sz w:val="24"/>
                <w:szCs w:val="24"/>
                <w:lang w:eastAsia="zh-CN" w:bidi="hi-IN"/>
              </w:rPr>
              <w:t>лепцовка</w:t>
            </w:r>
            <w:proofErr w:type="spellEnd"/>
            <w:r>
              <w:rPr>
                <w:rFonts w:ascii="Liberation Serif" w:eastAsia="NSimSun" w:hAnsi="Liberation Serif" w:cs="Lucida Sans"/>
                <w:kern w:val="2"/>
                <w:sz w:val="24"/>
                <w:szCs w:val="24"/>
                <w:lang w:eastAsia="zh-CN" w:bidi="hi-IN"/>
              </w:rPr>
              <w:t xml:space="preserve">» муниципального общеобразовательного учреждения «Средняя общеобразовательная школа </w:t>
            </w:r>
            <w:proofErr w:type="spellStart"/>
            <w:r>
              <w:rPr>
                <w:rFonts w:ascii="Liberation Serif" w:eastAsia="NSimSun" w:hAnsi="Liberation Serif" w:cs="Lucida Sans"/>
                <w:kern w:val="2"/>
                <w:sz w:val="24"/>
                <w:szCs w:val="24"/>
                <w:lang w:eastAsia="zh-CN" w:bidi="hi-IN"/>
              </w:rPr>
              <w:t>с.Идолга</w:t>
            </w:r>
            <w:proofErr w:type="spellEnd"/>
            <w:r>
              <w:rPr>
                <w:rFonts w:ascii="Liberation Serif" w:eastAsia="NSimSun" w:hAnsi="Liberation Serif" w:cs="Lucida Sans"/>
                <w:kern w:val="2"/>
                <w:sz w:val="24"/>
                <w:szCs w:val="24"/>
                <w:lang w:eastAsia="zh-CN" w:bidi="hi-IN"/>
              </w:rPr>
              <w:t xml:space="preserve"> имени Героя Советского Союза А.А. </w:t>
            </w:r>
            <w:proofErr w:type="spellStart"/>
            <w:r>
              <w:rPr>
                <w:rFonts w:ascii="Liberation Serif" w:eastAsia="NSimSun" w:hAnsi="Liberation Serif" w:cs="Lucida Sans"/>
                <w:kern w:val="2"/>
                <w:sz w:val="24"/>
                <w:szCs w:val="24"/>
                <w:lang w:eastAsia="zh-CN" w:bidi="hi-IN"/>
              </w:rPr>
              <w:t>Лапшова</w:t>
            </w:r>
            <w:proofErr w:type="spellEnd"/>
            <w:r>
              <w:rPr>
                <w:rFonts w:ascii="Liberation Serif" w:eastAsia="NSimSun" w:hAnsi="Liberation Serif" w:cs="Lucida Sans"/>
                <w:kern w:val="2"/>
                <w:sz w:val="24"/>
                <w:szCs w:val="24"/>
                <w:lang w:eastAsia="zh-CN" w:bidi="hi-IN"/>
              </w:rPr>
              <w:t>»</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155</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7</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Структурное подразделение «Детский сад </w:t>
            </w:r>
            <w:proofErr w:type="spellStart"/>
            <w:r>
              <w:rPr>
                <w:rFonts w:ascii="Liberation Serif" w:eastAsia="NSimSun" w:hAnsi="Liberation Serif" w:cs="Lucida Sans"/>
                <w:kern w:val="2"/>
                <w:sz w:val="24"/>
                <w:szCs w:val="24"/>
                <w:lang w:eastAsia="zh-CN" w:bidi="hi-IN"/>
              </w:rPr>
              <w:t>с</w:t>
            </w:r>
            <w:proofErr w:type="gramStart"/>
            <w:r>
              <w:rPr>
                <w:rFonts w:ascii="Liberation Serif" w:eastAsia="NSimSun" w:hAnsi="Liberation Serif" w:cs="Lucida Sans"/>
                <w:kern w:val="2"/>
                <w:sz w:val="24"/>
                <w:szCs w:val="24"/>
                <w:lang w:eastAsia="zh-CN" w:bidi="hi-IN"/>
              </w:rPr>
              <w:t>.Я</w:t>
            </w:r>
            <w:proofErr w:type="gramEnd"/>
            <w:r>
              <w:rPr>
                <w:rFonts w:ascii="Liberation Serif" w:eastAsia="NSimSun" w:hAnsi="Liberation Serif" w:cs="Lucida Sans"/>
                <w:kern w:val="2"/>
                <w:sz w:val="24"/>
                <w:szCs w:val="24"/>
                <w:lang w:eastAsia="zh-CN" w:bidi="hi-IN"/>
              </w:rPr>
              <w:t>годная</w:t>
            </w:r>
            <w:proofErr w:type="spellEnd"/>
            <w:r>
              <w:rPr>
                <w:rFonts w:ascii="Liberation Serif" w:eastAsia="NSimSun" w:hAnsi="Liberation Serif" w:cs="Lucida Sans"/>
                <w:kern w:val="2"/>
                <w:sz w:val="24"/>
                <w:szCs w:val="24"/>
                <w:lang w:eastAsia="zh-CN" w:bidi="hi-IN"/>
              </w:rPr>
              <w:t xml:space="preserve"> Поляна» муниципального общеобразовательного учреждения «Средняя общеобразовательная школа </w:t>
            </w:r>
            <w:proofErr w:type="spellStart"/>
            <w:r>
              <w:rPr>
                <w:rFonts w:ascii="Liberation Serif" w:eastAsia="NSimSun" w:hAnsi="Liberation Serif" w:cs="Lucida Sans"/>
                <w:kern w:val="2"/>
                <w:sz w:val="24"/>
                <w:szCs w:val="24"/>
                <w:lang w:eastAsia="zh-CN" w:bidi="hi-IN"/>
              </w:rPr>
              <w:t>с.Ягодная</w:t>
            </w:r>
            <w:proofErr w:type="spellEnd"/>
            <w:r>
              <w:rPr>
                <w:rFonts w:ascii="Liberation Serif" w:eastAsia="NSimSun" w:hAnsi="Liberation Serif" w:cs="Lucida Sans"/>
                <w:kern w:val="2"/>
                <w:sz w:val="24"/>
                <w:szCs w:val="24"/>
                <w:lang w:eastAsia="zh-CN" w:bidi="hi-IN"/>
              </w:rPr>
              <w:t xml:space="preserve"> Поляна»</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155</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8</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Обособленное структурное подразделение филиал «Детский сад </w:t>
            </w:r>
            <w:proofErr w:type="spellStart"/>
            <w:r>
              <w:rPr>
                <w:rFonts w:ascii="Liberation Serif" w:eastAsia="NSimSun" w:hAnsi="Liberation Serif" w:cs="Lucida Sans"/>
                <w:kern w:val="2"/>
                <w:sz w:val="24"/>
                <w:szCs w:val="24"/>
                <w:lang w:eastAsia="zh-CN" w:bidi="hi-IN"/>
              </w:rPr>
              <w:t>с</w:t>
            </w:r>
            <w:proofErr w:type="gramStart"/>
            <w:r>
              <w:rPr>
                <w:rFonts w:ascii="Liberation Serif" w:eastAsia="NSimSun" w:hAnsi="Liberation Serif" w:cs="Lucida Sans"/>
                <w:kern w:val="2"/>
                <w:sz w:val="24"/>
                <w:szCs w:val="24"/>
                <w:lang w:eastAsia="zh-CN" w:bidi="hi-IN"/>
              </w:rPr>
              <w:t>.К</w:t>
            </w:r>
            <w:proofErr w:type="gramEnd"/>
            <w:r>
              <w:rPr>
                <w:rFonts w:ascii="Liberation Serif" w:eastAsia="NSimSun" w:hAnsi="Liberation Serif" w:cs="Lucida Sans"/>
                <w:kern w:val="2"/>
                <w:sz w:val="24"/>
                <w:szCs w:val="24"/>
                <w:lang w:eastAsia="zh-CN" w:bidi="hi-IN"/>
              </w:rPr>
              <w:t>арамышка</w:t>
            </w:r>
            <w:proofErr w:type="spellEnd"/>
            <w:r>
              <w:rPr>
                <w:rFonts w:ascii="Liberation Serif" w:eastAsia="NSimSun" w:hAnsi="Liberation Serif" w:cs="Lucida Sans"/>
                <w:kern w:val="2"/>
                <w:sz w:val="24"/>
                <w:szCs w:val="24"/>
                <w:lang w:eastAsia="zh-CN" w:bidi="hi-IN"/>
              </w:rPr>
              <w:t xml:space="preserve">» муниципального общеобразовательного учреждения «Средняя общеобразовательная школа </w:t>
            </w:r>
            <w:proofErr w:type="spellStart"/>
            <w:r>
              <w:rPr>
                <w:rFonts w:ascii="Liberation Serif" w:eastAsia="NSimSun" w:hAnsi="Liberation Serif" w:cs="Lucida Sans"/>
                <w:kern w:val="2"/>
                <w:sz w:val="24"/>
                <w:szCs w:val="24"/>
                <w:lang w:eastAsia="zh-CN" w:bidi="hi-IN"/>
              </w:rPr>
              <w:t>с.Октябрьский</w:t>
            </w:r>
            <w:proofErr w:type="spellEnd"/>
            <w:r>
              <w:rPr>
                <w:rFonts w:ascii="Liberation Serif" w:eastAsia="NSimSun" w:hAnsi="Liberation Serif" w:cs="Lucida Sans"/>
                <w:kern w:val="2"/>
                <w:sz w:val="24"/>
                <w:szCs w:val="24"/>
                <w:lang w:eastAsia="zh-CN" w:bidi="hi-IN"/>
              </w:rPr>
              <w:t xml:space="preserve"> городок имени Героя Советского Союза  </w:t>
            </w:r>
            <w:proofErr w:type="spellStart"/>
            <w:r>
              <w:rPr>
                <w:rFonts w:ascii="Liberation Serif" w:eastAsia="NSimSun" w:hAnsi="Liberation Serif" w:cs="Lucida Sans"/>
                <w:kern w:val="2"/>
                <w:sz w:val="24"/>
                <w:szCs w:val="24"/>
                <w:lang w:eastAsia="zh-CN" w:bidi="hi-IN"/>
              </w:rPr>
              <w:t>И.А.Евтеева</w:t>
            </w:r>
            <w:proofErr w:type="spellEnd"/>
            <w:r>
              <w:rPr>
                <w:rFonts w:ascii="Liberation Serif" w:eastAsia="NSimSun" w:hAnsi="Liberation Serif" w:cs="Lucida Sans"/>
                <w:kern w:val="2"/>
                <w:sz w:val="24"/>
                <w:szCs w:val="24"/>
                <w:lang w:eastAsia="zh-CN" w:bidi="hi-IN"/>
              </w:rPr>
              <w:t>»</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155</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9</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Обособленное структурное подразделение филиал «Детский сад </w:t>
            </w:r>
            <w:proofErr w:type="spellStart"/>
            <w:r>
              <w:rPr>
                <w:rFonts w:ascii="Liberation Serif" w:eastAsia="NSimSun" w:hAnsi="Liberation Serif" w:cs="Lucida Sans"/>
                <w:kern w:val="2"/>
                <w:sz w:val="24"/>
                <w:szCs w:val="24"/>
                <w:lang w:eastAsia="zh-CN" w:bidi="hi-IN"/>
              </w:rPr>
              <w:t>с</w:t>
            </w:r>
            <w:proofErr w:type="gramStart"/>
            <w:r>
              <w:rPr>
                <w:rFonts w:ascii="Liberation Serif" w:eastAsia="NSimSun" w:hAnsi="Liberation Serif" w:cs="Lucida Sans"/>
                <w:kern w:val="2"/>
                <w:sz w:val="24"/>
                <w:szCs w:val="24"/>
                <w:lang w:eastAsia="zh-CN" w:bidi="hi-IN"/>
              </w:rPr>
              <w:t>.К</w:t>
            </w:r>
            <w:proofErr w:type="gramEnd"/>
            <w:r>
              <w:rPr>
                <w:rFonts w:ascii="Liberation Serif" w:eastAsia="NSimSun" w:hAnsi="Liberation Serif" w:cs="Lucida Sans"/>
                <w:kern w:val="2"/>
                <w:sz w:val="24"/>
                <w:szCs w:val="24"/>
                <w:lang w:eastAsia="zh-CN" w:bidi="hi-IN"/>
              </w:rPr>
              <w:t>уликовка</w:t>
            </w:r>
            <w:proofErr w:type="spellEnd"/>
            <w:r>
              <w:rPr>
                <w:rFonts w:ascii="Liberation Serif" w:eastAsia="NSimSun" w:hAnsi="Liberation Serif" w:cs="Lucida Sans"/>
                <w:kern w:val="2"/>
                <w:sz w:val="24"/>
                <w:szCs w:val="24"/>
                <w:lang w:eastAsia="zh-CN" w:bidi="hi-IN"/>
              </w:rPr>
              <w:t xml:space="preserve">» муниципального общеобразовательного учреждения «Средняя общеобразовательная школа </w:t>
            </w:r>
            <w:proofErr w:type="spellStart"/>
            <w:r>
              <w:rPr>
                <w:rFonts w:ascii="Liberation Serif" w:eastAsia="NSimSun" w:hAnsi="Liberation Serif" w:cs="Lucida Sans"/>
                <w:kern w:val="2"/>
                <w:sz w:val="24"/>
                <w:szCs w:val="24"/>
                <w:lang w:eastAsia="zh-CN" w:bidi="hi-IN"/>
              </w:rPr>
              <w:t>с.Октябрьский</w:t>
            </w:r>
            <w:proofErr w:type="spellEnd"/>
            <w:r>
              <w:rPr>
                <w:rFonts w:ascii="Liberation Serif" w:eastAsia="NSimSun" w:hAnsi="Liberation Serif" w:cs="Lucida Sans"/>
                <w:kern w:val="2"/>
                <w:sz w:val="24"/>
                <w:szCs w:val="24"/>
                <w:lang w:eastAsia="zh-CN" w:bidi="hi-IN"/>
              </w:rPr>
              <w:t xml:space="preserve"> городок имени Героя Советского Союза  </w:t>
            </w:r>
            <w:proofErr w:type="spellStart"/>
            <w:r>
              <w:rPr>
                <w:rFonts w:ascii="Liberation Serif" w:eastAsia="NSimSun" w:hAnsi="Liberation Serif" w:cs="Lucida Sans"/>
                <w:kern w:val="2"/>
                <w:sz w:val="24"/>
                <w:szCs w:val="24"/>
                <w:lang w:eastAsia="zh-CN" w:bidi="hi-IN"/>
              </w:rPr>
              <w:t>И.А.Евтеева</w:t>
            </w:r>
            <w:proofErr w:type="spellEnd"/>
            <w:r>
              <w:rPr>
                <w:rFonts w:ascii="Liberation Serif" w:eastAsia="NSimSun" w:hAnsi="Liberation Serif" w:cs="Lucida Sans"/>
                <w:kern w:val="2"/>
                <w:sz w:val="24"/>
                <w:szCs w:val="24"/>
                <w:lang w:eastAsia="zh-CN" w:bidi="hi-IN"/>
              </w:rPr>
              <w:t>»</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155</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lastRenderedPageBreak/>
              <w:t>10</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Структурное подразделение «Детский сад </w:t>
            </w:r>
            <w:proofErr w:type="spellStart"/>
            <w:r>
              <w:rPr>
                <w:rFonts w:ascii="Liberation Serif" w:eastAsia="NSimSun" w:hAnsi="Liberation Serif" w:cs="Lucida Sans"/>
                <w:kern w:val="2"/>
                <w:sz w:val="24"/>
                <w:szCs w:val="24"/>
                <w:lang w:eastAsia="zh-CN" w:bidi="hi-IN"/>
              </w:rPr>
              <w:t>с</w:t>
            </w:r>
            <w:proofErr w:type="gramStart"/>
            <w:r>
              <w:rPr>
                <w:rFonts w:ascii="Liberation Serif" w:eastAsia="NSimSun" w:hAnsi="Liberation Serif" w:cs="Lucida Sans"/>
                <w:kern w:val="2"/>
                <w:sz w:val="24"/>
                <w:szCs w:val="24"/>
                <w:lang w:eastAsia="zh-CN" w:bidi="hi-IN"/>
              </w:rPr>
              <w:t>.О</w:t>
            </w:r>
            <w:proofErr w:type="gramEnd"/>
            <w:r>
              <w:rPr>
                <w:rFonts w:ascii="Liberation Serif" w:eastAsia="NSimSun" w:hAnsi="Liberation Serif" w:cs="Lucida Sans"/>
                <w:kern w:val="2"/>
                <w:sz w:val="24"/>
                <w:szCs w:val="24"/>
                <w:lang w:eastAsia="zh-CN" w:bidi="hi-IN"/>
              </w:rPr>
              <w:t>ктябрьский</w:t>
            </w:r>
            <w:proofErr w:type="spellEnd"/>
            <w:r>
              <w:rPr>
                <w:rFonts w:ascii="Liberation Serif" w:eastAsia="NSimSun" w:hAnsi="Liberation Serif" w:cs="Lucida Sans"/>
                <w:kern w:val="2"/>
                <w:sz w:val="24"/>
                <w:szCs w:val="24"/>
                <w:lang w:eastAsia="zh-CN" w:bidi="hi-IN"/>
              </w:rPr>
              <w:t xml:space="preserve"> городок» муниципального общеобразовательного учреждения «Средняя общеобразовательная школа </w:t>
            </w:r>
            <w:proofErr w:type="spellStart"/>
            <w:r>
              <w:rPr>
                <w:rFonts w:ascii="Liberation Serif" w:eastAsia="NSimSun" w:hAnsi="Liberation Serif" w:cs="Lucida Sans"/>
                <w:kern w:val="2"/>
                <w:sz w:val="24"/>
                <w:szCs w:val="24"/>
                <w:lang w:eastAsia="zh-CN" w:bidi="hi-IN"/>
              </w:rPr>
              <w:t>с.Октябрьский</w:t>
            </w:r>
            <w:proofErr w:type="spellEnd"/>
            <w:r>
              <w:rPr>
                <w:rFonts w:ascii="Liberation Serif" w:eastAsia="NSimSun" w:hAnsi="Liberation Serif" w:cs="Lucida Sans"/>
                <w:kern w:val="2"/>
                <w:sz w:val="24"/>
                <w:szCs w:val="24"/>
                <w:lang w:eastAsia="zh-CN" w:bidi="hi-IN"/>
              </w:rPr>
              <w:t xml:space="preserve"> городок имени Героя Советского Союза </w:t>
            </w:r>
            <w:proofErr w:type="spellStart"/>
            <w:r>
              <w:rPr>
                <w:rFonts w:ascii="Liberation Serif" w:eastAsia="NSimSun" w:hAnsi="Liberation Serif" w:cs="Lucida Sans"/>
                <w:kern w:val="2"/>
                <w:sz w:val="24"/>
                <w:szCs w:val="24"/>
                <w:lang w:eastAsia="zh-CN" w:bidi="hi-IN"/>
              </w:rPr>
              <w:t>И.А.Евтеева</w:t>
            </w:r>
            <w:proofErr w:type="spellEnd"/>
            <w:r>
              <w:rPr>
                <w:rFonts w:ascii="Liberation Serif" w:eastAsia="NSimSun" w:hAnsi="Liberation Serif" w:cs="Lucida Sans"/>
                <w:kern w:val="2"/>
                <w:sz w:val="24"/>
                <w:szCs w:val="24"/>
                <w:lang w:eastAsia="zh-CN" w:bidi="hi-IN"/>
              </w:rPr>
              <w:t>»</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155</w:t>
            </w:r>
          </w:p>
        </w:tc>
      </w:tr>
      <w:tr w:rsidR="00550433" w:rsidTr="003C20E8">
        <w:trPr>
          <w:trHeight w:val="630"/>
        </w:trPr>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11</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Муниципальное общеобразовательное учреждение «Средняя общеобразовательная школа </w:t>
            </w:r>
            <w:proofErr w:type="spellStart"/>
            <w:r>
              <w:rPr>
                <w:rFonts w:ascii="Liberation Serif" w:eastAsia="NSimSun" w:hAnsi="Liberation Serif" w:cs="Lucida Sans"/>
                <w:kern w:val="2"/>
                <w:sz w:val="24"/>
                <w:szCs w:val="24"/>
                <w:lang w:eastAsia="zh-CN" w:bidi="hi-IN"/>
              </w:rPr>
              <w:t>с</w:t>
            </w:r>
            <w:proofErr w:type="gramStart"/>
            <w:r>
              <w:rPr>
                <w:rFonts w:ascii="Liberation Serif" w:eastAsia="NSimSun" w:hAnsi="Liberation Serif" w:cs="Lucida Sans"/>
                <w:kern w:val="2"/>
                <w:sz w:val="24"/>
                <w:szCs w:val="24"/>
                <w:lang w:eastAsia="zh-CN" w:bidi="hi-IN"/>
              </w:rPr>
              <w:t>.М</w:t>
            </w:r>
            <w:proofErr w:type="gramEnd"/>
            <w:r>
              <w:rPr>
                <w:rFonts w:ascii="Liberation Serif" w:eastAsia="NSimSun" w:hAnsi="Liberation Serif" w:cs="Lucida Sans"/>
                <w:kern w:val="2"/>
                <w:sz w:val="24"/>
                <w:szCs w:val="24"/>
                <w:lang w:eastAsia="zh-CN" w:bidi="hi-IN"/>
              </w:rPr>
              <w:t>изино-Лапшиновка</w:t>
            </w:r>
            <w:proofErr w:type="spellEnd"/>
            <w:r>
              <w:rPr>
                <w:rFonts w:ascii="Liberation Serif" w:eastAsia="NSimSun" w:hAnsi="Liberation Serif" w:cs="Lucida Sans"/>
                <w:kern w:val="2"/>
                <w:sz w:val="24"/>
                <w:szCs w:val="24"/>
                <w:lang w:eastAsia="zh-CN" w:bidi="hi-IN"/>
              </w:rPr>
              <w:t xml:space="preserve"> имени Героя Советского Союза  </w:t>
            </w:r>
            <w:proofErr w:type="spellStart"/>
            <w:r>
              <w:rPr>
                <w:rFonts w:ascii="Liberation Serif" w:eastAsia="NSimSun" w:hAnsi="Liberation Serif" w:cs="Lucida Sans"/>
                <w:kern w:val="2"/>
                <w:sz w:val="24"/>
                <w:szCs w:val="24"/>
                <w:lang w:eastAsia="zh-CN" w:bidi="hi-IN"/>
              </w:rPr>
              <w:t>И.В.Преснякова</w:t>
            </w:r>
            <w:proofErr w:type="spellEnd"/>
            <w:r>
              <w:rPr>
                <w:rFonts w:ascii="Liberation Serif" w:eastAsia="NSimSun" w:hAnsi="Liberation Serif" w:cs="Lucida Sans"/>
                <w:kern w:val="2"/>
                <w:sz w:val="24"/>
                <w:szCs w:val="24"/>
                <w:lang w:eastAsia="zh-CN" w:bidi="hi-IN"/>
              </w:rPr>
              <w:t>»</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155</w:t>
            </w:r>
          </w:p>
        </w:tc>
      </w:tr>
      <w:tr w:rsidR="00550433" w:rsidTr="003C20E8">
        <w:trPr>
          <w:trHeight w:val="627"/>
        </w:trPr>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12</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Муниципальное общеобразовательное учреждение «Средняя общеобразовательная школа </w:t>
            </w:r>
            <w:proofErr w:type="spellStart"/>
            <w:r>
              <w:rPr>
                <w:rFonts w:ascii="Liberation Serif" w:eastAsia="NSimSun" w:hAnsi="Liberation Serif" w:cs="Lucida Sans"/>
                <w:kern w:val="2"/>
                <w:sz w:val="24"/>
                <w:szCs w:val="24"/>
                <w:lang w:eastAsia="zh-CN" w:bidi="hi-IN"/>
              </w:rPr>
              <w:t>с</w:t>
            </w:r>
            <w:proofErr w:type="gramStart"/>
            <w:r>
              <w:rPr>
                <w:rFonts w:ascii="Liberation Serif" w:eastAsia="NSimSun" w:hAnsi="Liberation Serif" w:cs="Lucida Sans"/>
                <w:kern w:val="2"/>
                <w:sz w:val="24"/>
                <w:szCs w:val="24"/>
                <w:lang w:eastAsia="zh-CN" w:bidi="hi-IN"/>
              </w:rPr>
              <w:t>.Б</w:t>
            </w:r>
            <w:proofErr w:type="gramEnd"/>
            <w:r>
              <w:rPr>
                <w:rFonts w:ascii="Liberation Serif" w:eastAsia="NSimSun" w:hAnsi="Liberation Serif" w:cs="Lucida Sans"/>
                <w:kern w:val="2"/>
                <w:sz w:val="24"/>
                <w:szCs w:val="24"/>
                <w:lang w:eastAsia="zh-CN" w:bidi="hi-IN"/>
              </w:rPr>
              <w:t>ольшая</w:t>
            </w:r>
            <w:proofErr w:type="spellEnd"/>
            <w:r>
              <w:rPr>
                <w:rFonts w:ascii="Liberation Serif" w:eastAsia="NSimSun" w:hAnsi="Liberation Serif" w:cs="Lucida Sans"/>
                <w:kern w:val="2"/>
                <w:sz w:val="24"/>
                <w:szCs w:val="24"/>
                <w:lang w:eastAsia="zh-CN" w:bidi="hi-IN"/>
              </w:rPr>
              <w:t xml:space="preserve"> Ивановка имени Героя Советского Союза </w:t>
            </w:r>
            <w:proofErr w:type="spellStart"/>
            <w:r>
              <w:rPr>
                <w:rFonts w:ascii="Liberation Serif" w:eastAsia="NSimSun" w:hAnsi="Liberation Serif" w:cs="Lucida Sans"/>
                <w:kern w:val="2"/>
                <w:sz w:val="24"/>
                <w:szCs w:val="24"/>
                <w:lang w:eastAsia="zh-CN" w:bidi="hi-IN"/>
              </w:rPr>
              <w:t>В.Д.Коннова</w:t>
            </w:r>
            <w:proofErr w:type="spellEnd"/>
            <w:r>
              <w:rPr>
                <w:rFonts w:ascii="Liberation Serif" w:eastAsia="NSimSun" w:hAnsi="Liberation Serif" w:cs="Lucida Sans"/>
                <w:kern w:val="2"/>
                <w:sz w:val="24"/>
                <w:szCs w:val="24"/>
                <w:lang w:eastAsia="zh-CN" w:bidi="hi-IN"/>
              </w:rPr>
              <w:t>»</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155</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13</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Муниципальное общеобразовательное учреждение «Средняя общеобразовательная школа с.Широкое»</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155</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14</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Муниципальное общеобразовательное учреждение «Средняя общеобразовательная школа </w:t>
            </w:r>
            <w:proofErr w:type="spellStart"/>
            <w:r>
              <w:rPr>
                <w:rFonts w:ascii="Liberation Serif" w:eastAsia="NSimSun" w:hAnsi="Liberation Serif" w:cs="Lucida Sans"/>
                <w:kern w:val="2"/>
                <w:sz w:val="24"/>
                <w:szCs w:val="24"/>
                <w:lang w:eastAsia="zh-CN" w:bidi="hi-IN"/>
              </w:rPr>
              <w:t>ст</w:t>
            </w:r>
            <w:proofErr w:type="gramStart"/>
            <w:r>
              <w:rPr>
                <w:rFonts w:ascii="Liberation Serif" w:eastAsia="NSimSun" w:hAnsi="Liberation Serif" w:cs="Lucida Sans"/>
                <w:kern w:val="2"/>
                <w:sz w:val="24"/>
                <w:szCs w:val="24"/>
                <w:lang w:eastAsia="zh-CN" w:bidi="hi-IN"/>
              </w:rPr>
              <w:t>.К</w:t>
            </w:r>
            <w:proofErr w:type="gramEnd"/>
            <w:r>
              <w:rPr>
                <w:rFonts w:ascii="Liberation Serif" w:eastAsia="NSimSun" w:hAnsi="Liberation Serif" w:cs="Lucida Sans"/>
                <w:kern w:val="2"/>
                <w:sz w:val="24"/>
                <w:szCs w:val="24"/>
                <w:lang w:eastAsia="zh-CN" w:bidi="hi-IN"/>
              </w:rPr>
              <w:t>урдюм</w:t>
            </w:r>
            <w:proofErr w:type="spellEnd"/>
            <w:r>
              <w:rPr>
                <w:rFonts w:ascii="Liberation Serif" w:eastAsia="NSimSun" w:hAnsi="Liberation Serif" w:cs="Lucida Sans"/>
                <w:kern w:val="2"/>
                <w:sz w:val="24"/>
                <w:szCs w:val="24"/>
                <w:lang w:eastAsia="zh-CN" w:bidi="hi-IN"/>
              </w:rPr>
              <w:t xml:space="preserve"> имени Героя Советского Союза </w:t>
            </w:r>
            <w:proofErr w:type="spellStart"/>
            <w:r>
              <w:rPr>
                <w:rFonts w:ascii="Liberation Serif" w:eastAsia="NSimSun" w:hAnsi="Liberation Serif" w:cs="Lucida Sans"/>
                <w:kern w:val="2"/>
                <w:sz w:val="24"/>
                <w:szCs w:val="24"/>
                <w:lang w:eastAsia="zh-CN" w:bidi="hi-IN"/>
              </w:rPr>
              <w:t>П.Т.Пономарева</w:t>
            </w:r>
            <w:proofErr w:type="spellEnd"/>
            <w:r>
              <w:rPr>
                <w:rFonts w:ascii="Liberation Serif" w:eastAsia="NSimSun" w:hAnsi="Liberation Serif" w:cs="Lucida Sans"/>
                <w:kern w:val="2"/>
                <w:sz w:val="24"/>
                <w:szCs w:val="24"/>
                <w:lang w:eastAsia="zh-CN" w:bidi="hi-IN"/>
              </w:rPr>
              <w:t>»</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155</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Обособленное структурное подразделение филиал муниципального общеобразовательного учреждения  «Средняя общеобразовательная школа </w:t>
            </w:r>
            <w:proofErr w:type="spellStart"/>
            <w:r>
              <w:rPr>
                <w:rFonts w:ascii="Liberation Serif" w:eastAsia="NSimSun" w:hAnsi="Liberation Serif" w:cs="Lucida Sans"/>
                <w:kern w:val="2"/>
                <w:sz w:val="24"/>
                <w:szCs w:val="24"/>
                <w:lang w:eastAsia="zh-CN" w:bidi="hi-IN"/>
              </w:rPr>
              <w:t>с</w:t>
            </w:r>
            <w:proofErr w:type="gramStart"/>
            <w:r>
              <w:rPr>
                <w:rFonts w:ascii="Liberation Serif" w:eastAsia="NSimSun" w:hAnsi="Liberation Serif" w:cs="Lucida Sans"/>
                <w:kern w:val="2"/>
                <w:sz w:val="24"/>
                <w:szCs w:val="24"/>
                <w:lang w:eastAsia="zh-CN" w:bidi="hi-IN"/>
              </w:rPr>
              <w:t>.С</w:t>
            </w:r>
            <w:proofErr w:type="gramEnd"/>
            <w:r>
              <w:rPr>
                <w:rFonts w:ascii="Liberation Serif" w:eastAsia="NSimSun" w:hAnsi="Liberation Serif" w:cs="Lucida Sans"/>
                <w:kern w:val="2"/>
                <w:sz w:val="24"/>
                <w:szCs w:val="24"/>
                <w:lang w:eastAsia="zh-CN" w:bidi="hi-IN"/>
              </w:rPr>
              <w:t>торожевка</w:t>
            </w:r>
            <w:proofErr w:type="spellEnd"/>
            <w:r>
              <w:rPr>
                <w:rFonts w:ascii="Liberation Serif" w:eastAsia="NSimSun" w:hAnsi="Liberation Serif" w:cs="Lucida Sans"/>
                <w:kern w:val="2"/>
                <w:sz w:val="24"/>
                <w:szCs w:val="24"/>
                <w:lang w:eastAsia="zh-CN" w:bidi="hi-IN"/>
              </w:rPr>
              <w:t xml:space="preserve"> имени Героя Советского Союза </w:t>
            </w:r>
            <w:proofErr w:type="spellStart"/>
            <w:r>
              <w:rPr>
                <w:rFonts w:ascii="Liberation Serif" w:eastAsia="NSimSun" w:hAnsi="Liberation Serif" w:cs="Lucida Sans"/>
                <w:kern w:val="2"/>
                <w:sz w:val="24"/>
                <w:szCs w:val="24"/>
                <w:lang w:eastAsia="zh-CN" w:bidi="hi-IN"/>
              </w:rPr>
              <w:t>П.А.Мельникова</w:t>
            </w:r>
            <w:proofErr w:type="spellEnd"/>
            <w:r>
              <w:rPr>
                <w:rFonts w:ascii="Liberation Serif" w:eastAsia="NSimSun" w:hAnsi="Liberation Serif" w:cs="Lucida Sans"/>
                <w:kern w:val="2"/>
                <w:sz w:val="24"/>
                <w:szCs w:val="24"/>
                <w:lang w:eastAsia="zh-CN" w:bidi="hi-IN"/>
              </w:rPr>
              <w:t xml:space="preserve">» в </w:t>
            </w:r>
            <w:proofErr w:type="spellStart"/>
            <w:r>
              <w:rPr>
                <w:rFonts w:ascii="Liberation Serif" w:eastAsia="NSimSun" w:hAnsi="Liberation Serif" w:cs="Lucida Sans"/>
                <w:kern w:val="2"/>
                <w:sz w:val="24"/>
                <w:szCs w:val="24"/>
                <w:lang w:eastAsia="zh-CN" w:bidi="hi-IN"/>
              </w:rPr>
              <w:t>с.Курдюм</w:t>
            </w:r>
            <w:proofErr w:type="spellEnd"/>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155</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16</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Обособленное структурное подразделение филиал муниципального общеобразовательного учреждения «Средняя общеобразовательная школа </w:t>
            </w:r>
            <w:proofErr w:type="spellStart"/>
            <w:r>
              <w:rPr>
                <w:rFonts w:ascii="Liberation Serif" w:eastAsia="NSimSun" w:hAnsi="Liberation Serif" w:cs="Lucida Sans"/>
                <w:kern w:val="2"/>
                <w:sz w:val="24"/>
                <w:szCs w:val="24"/>
                <w:lang w:eastAsia="zh-CN" w:bidi="hi-IN"/>
              </w:rPr>
              <w:t>с</w:t>
            </w:r>
            <w:proofErr w:type="gramStart"/>
            <w:r>
              <w:rPr>
                <w:rFonts w:ascii="Liberation Serif" w:eastAsia="NSimSun" w:hAnsi="Liberation Serif" w:cs="Lucida Sans"/>
                <w:kern w:val="2"/>
                <w:sz w:val="24"/>
                <w:szCs w:val="24"/>
                <w:lang w:eastAsia="zh-CN" w:bidi="hi-IN"/>
              </w:rPr>
              <w:t>.В</w:t>
            </w:r>
            <w:proofErr w:type="gramEnd"/>
            <w:r>
              <w:rPr>
                <w:rFonts w:ascii="Liberation Serif" w:eastAsia="NSimSun" w:hAnsi="Liberation Serif" w:cs="Lucida Sans"/>
                <w:kern w:val="2"/>
                <w:sz w:val="24"/>
                <w:szCs w:val="24"/>
                <w:lang w:eastAsia="zh-CN" w:bidi="hi-IN"/>
              </w:rPr>
              <w:t>язовка</w:t>
            </w:r>
            <w:proofErr w:type="spellEnd"/>
            <w:r>
              <w:rPr>
                <w:rFonts w:ascii="Liberation Serif" w:eastAsia="NSimSun" w:hAnsi="Liberation Serif" w:cs="Lucida Sans"/>
                <w:kern w:val="2"/>
                <w:sz w:val="24"/>
                <w:szCs w:val="24"/>
                <w:lang w:eastAsia="zh-CN" w:bidi="hi-IN"/>
              </w:rPr>
              <w:t xml:space="preserve"> имени Героя Советского Союза </w:t>
            </w:r>
            <w:proofErr w:type="spellStart"/>
            <w:r>
              <w:rPr>
                <w:rFonts w:ascii="Liberation Serif" w:eastAsia="NSimSun" w:hAnsi="Liberation Serif" w:cs="Lucida Sans"/>
                <w:kern w:val="2"/>
                <w:sz w:val="24"/>
                <w:szCs w:val="24"/>
                <w:lang w:eastAsia="zh-CN" w:bidi="hi-IN"/>
              </w:rPr>
              <w:t>Е.А.Мясникова</w:t>
            </w:r>
            <w:proofErr w:type="spellEnd"/>
            <w:r>
              <w:rPr>
                <w:rFonts w:ascii="Liberation Serif" w:eastAsia="NSimSun" w:hAnsi="Liberation Serif" w:cs="Lucida Sans"/>
                <w:kern w:val="2"/>
                <w:sz w:val="24"/>
                <w:szCs w:val="24"/>
                <w:lang w:eastAsia="zh-CN" w:bidi="hi-IN"/>
              </w:rPr>
              <w:t xml:space="preserve">» в </w:t>
            </w:r>
            <w:proofErr w:type="spellStart"/>
            <w:r>
              <w:rPr>
                <w:rFonts w:ascii="Liberation Serif" w:eastAsia="NSimSun" w:hAnsi="Liberation Serif" w:cs="Lucida Sans"/>
                <w:kern w:val="2"/>
                <w:sz w:val="24"/>
                <w:szCs w:val="24"/>
                <w:lang w:eastAsia="zh-CN" w:bidi="hi-IN"/>
              </w:rPr>
              <w:t>с.Большая</w:t>
            </w:r>
            <w:proofErr w:type="spellEnd"/>
            <w:r>
              <w:rPr>
                <w:rFonts w:ascii="Liberation Serif" w:eastAsia="NSimSun" w:hAnsi="Liberation Serif" w:cs="Lucida Sans"/>
                <w:kern w:val="2"/>
                <w:sz w:val="24"/>
                <w:szCs w:val="24"/>
                <w:lang w:eastAsia="zh-CN" w:bidi="hi-IN"/>
              </w:rPr>
              <w:t xml:space="preserve"> Каменка</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155</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17</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Муниципальное общеобразовательное учреждение «Средняя общеобразовательная школа </w:t>
            </w:r>
            <w:proofErr w:type="spellStart"/>
            <w:r>
              <w:rPr>
                <w:rFonts w:ascii="Liberation Serif" w:eastAsia="NSimSun" w:hAnsi="Liberation Serif" w:cs="Lucida Sans"/>
                <w:kern w:val="2"/>
                <w:sz w:val="24"/>
                <w:szCs w:val="24"/>
                <w:lang w:eastAsia="zh-CN" w:bidi="hi-IN"/>
              </w:rPr>
              <w:t>с</w:t>
            </w:r>
            <w:proofErr w:type="gramStart"/>
            <w:r>
              <w:rPr>
                <w:rFonts w:ascii="Liberation Serif" w:eastAsia="NSimSun" w:hAnsi="Liberation Serif" w:cs="Lucida Sans"/>
                <w:kern w:val="2"/>
                <w:sz w:val="24"/>
                <w:szCs w:val="24"/>
                <w:lang w:eastAsia="zh-CN" w:bidi="hi-IN"/>
              </w:rPr>
              <w:t>.С</w:t>
            </w:r>
            <w:proofErr w:type="gramEnd"/>
            <w:r>
              <w:rPr>
                <w:rFonts w:ascii="Liberation Serif" w:eastAsia="NSimSun" w:hAnsi="Liberation Serif" w:cs="Lucida Sans"/>
                <w:kern w:val="2"/>
                <w:sz w:val="24"/>
                <w:szCs w:val="24"/>
                <w:lang w:eastAsia="zh-CN" w:bidi="hi-IN"/>
              </w:rPr>
              <w:t>окур</w:t>
            </w:r>
            <w:proofErr w:type="spellEnd"/>
            <w:r>
              <w:rPr>
                <w:rFonts w:ascii="Liberation Serif" w:eastAsia="NSimSun" w:hAnsi="Liberation Serif" w:cs="Lucida Sans"/>
                <w:kern w:val="2"/>
                <w:sz w:val="24"/>
                <w:szCs w:val="24"/>
                <w:lang w:eastAsia="zh-CN" w:bidi="hi-IN"/>
              </w:rPr>
              <w:t xml:space="preserve"> имени Героя Советского Союза  </w:t>
            </w:r>
            <w:proofErr w:type="spellStart"/>
            <w:r>
              <w:rPr>
                <w:rFonts w:ascii="Liberation Serif" w:eastAsia="NSimSun" w:hAnsi="Liberation Serif" w:cs="Lucida Sans"/>
                <w:kern w:val="2"/>
                <w:sz w:val="24"/>
                <w:szCs w:val="24"/>
                <w:lang w:eastAsia="zh-CN" w:bidi="hi-IN"/>
              </w:rPr>
              <w:t>А.П.Босова</w:t>
            </w:r>
            <w:proofErr w:type="spellEnd"/>
            <w:r>
              <w:rPr>
                <w:rFonts w:ascii="Liberation Serif" w:eastAsia="NSimSun" w:hAnsi="Liberation Serif" w:cs="Lucida Sans"/>
                <w:kern w:val="2"/>
                <w:sz w:val="24"/>
                <w:szCs w:val="24"/>
                <w:lang w:eastAsia="zh-CN" w:bidi="hi-IN"/>
              </w:rPr>
              <w:t>»</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155</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18</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Муниципальное общеобразовательное учреждение «Основная общеобразовательная школа </w:t>
            </w:r>
            <w:proofErr w:type="spellStart"/>
            <w:r>
              <w:rPr>
                <w:rFonts w:ascii="Liberation Serif" w:eastAsia="NSimSun" w:hAnsi="Liberation Serif" w:cs="Lucida Sans"/>
                <w:kern w:val="2"/>
                <w:sz w:val="24"/>
                <w:szCs w:val="24"/>
                <w:lang w:eastAsia="zh-CN" w:bidi="hi-IN"/>
              </w:rPr>
              <w:t>с</w:t>
            </w:r>
            <w:proofErr w:type="gramStart"/>
            <w:r>
              <w:rPr>
                <w:rFonts w:ascii="Liberation Serif" w:eastAsia="NSimSun" w:hAnsi="Liberation Serif" w:cs="Lucida Sans"/>
                <w:kern w:val="2"/>
                <w:sz w:val="24"/>
                <w:szCs w:val="24"/>
                <w:lang w:eastAsia="zh-CN" w:bidi="hi-IN"/>
              </w:rPr>
              <w:t>.Б</w:t>
            </w:r>
            <w:proofErr w:type="gramEnd"/>
            <w:r>
              <w:rPr>
                <w:rFonts w:ascii="Liberation Serif" w:eastAsia="NSimSun" w:hAnsi="Liberation Serif" w:cs="Lucida Sans"/>
                <w:kern w:val="2"/>
                <w:sz w:val="24"/>
                <w:szCs w:val="24"/>
                <w:lang w:eastAsia="zh-CN" w:bidi="hi-IN"/>
              </w:rPr>
              <w:t>ольшая</w:t>
            </w:r>
            <w:proofErr w:type="spellEnd"/>
            <w:r>
              <w:rPr>
                <w:rFonts w:ascii="Liberation Serif" w:eastAsia="NSimSun" w:hAnsi="Liberation Serif" w:cs="Lucida Sans"/>
                <w:kern w:val="2"/>
                <w:sz w:val="24"/>
                <w:szCs w:val="24"/>
                <w:lang w:eastAsia="zh-CN" w:bidi="hi-IN"/>
              </w:rPr>
              <w:t xml:space="preserve"> Федоровка»</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155</w:t>
            </w:r>
          </w:p>
        </w:tc>
      </w:tr>
      <w:tr w:rsidR="00550433" w:rsidTr="003C20E8">
        <w:tc>
          <w:tcPr>
            <w:tcW w:w="345"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19</w:t>
            </w:r>
          </w:p>
        </w:tc>
        <w:tc>
          <w:tcPr>
            <w:tcW w:w="3379"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highlight w:val="yellow"/>
                <w:lang w:eastAsia="zh-CN" w:bidi="hi-IN"/>
              </w:rPr>
            </w:pPr>
            <w:r>
              <w:rPr>
                <w:rFonts w:ascii="Liberation Serif" w:eastAsia="NSimSun" w:hAnsi="Liberation Serif" w:cs="Lucida Sans"/>
                <w:kern w:val="2"/>
                <w:sz w:val="24"/>
                <w:szCs w:val="24"/>
                <w:lang w:eastAsia="zh-CN" w:bidi="hi-IN"/>
              </w:rPr>
              <w:t xml:space="preserve">Муниципальное общеобразовательное учреждение «Основная общеобразовательная школа </w:t>
            </w:r>
            <w:proofErr w:type="spellStart"/>
            <w:r>
              <w:rPr>
                <w:rFonts w:ascii="Liberation Serif" w:eastAsia="NSimSun" w:hAnsi="Liberation Serif" w:cs="Lucida Sans"/>
                <w:kern w:val="2"/>
                <w:sz w:val="24"/>
                <w:szCs w:val="24"/>
                <w:lang w:eastAsia="zh-CN" w:bidi="hi-IN"/>
              </w:rPr>
              <w:t>с</w:t>
            </w:r>
            <w:proofErr w:type="gramStart"/>
            <w:r>
              <w:rPr>
                <w:rFonts w:ascii="Liberation Serif" w:eastAsia="NSimSun" w:hAnsi="Liberation Serif" w:cs="Lucida Sans"/>
                <w:kern w:val="2"/>
                <w:sz w:val="24"/>
                <w:szCs w:val="24"/>
                <w:lang w:eastAsia="zh-CN" w:bidi="hi-IN"/>
              </w:rPr>
              <w:t>.К</w:t>
            </w:r>
            <w:proofErr w:type="gramEnd"/>
            <w:r>
              <w:rPr>
                <w:rFonts w:ascii="Liberation Serif" w:eastAsia="NSimSun" w:hAnsi="Liberation Serif" w:cs="Lucida Sans"/>
                <w:kern w:val="2"/>
                <w:sz w:val="24"/>
                <w:szCs w:val="24"/>
                <w:lang w:eastAsia="zh-CN" w:bidi="hi-IN"/>
              </w:rPr>
              <w:t>увыка</w:t>
            </w:r>
            <w:proofErr w:type="spellEnd"/>
            <w:r>
              <w:rPr>
                <w:rFonts w:ascii="Liberation Serif" w:eastAsia="NSimSun" w:hAnsi="Liberation Serif" w:cs="Lucida Sans"/>
                <w:kern w:val="2"/>
                <w:sz w:val="24"/>
                <w:szCs w:val="24"/>
                <w:lang w:eastAsia="zh-CN" w:bidi="hi-IN"/>
              </w:rPr>
              <w:t xml:space="preserve"> имени Героя Советского Союза </w:t>
            </w:r>
            <w:proofErr w:type="spellStart"/>
            <w:r>
              <w:rPr>
                <w:rFonts w:ascii="Liberation Serif" w:eastAsia="NSimSun" w:hAnsi="Liberation Serif" w:cs="Lucida Sans"/>
                <w:kern w:val="2"/>
                <w:sz w:val="24"/>
                <w:szCs w:val="24"/>
                <w:lang w:eastAsia="zh-CN" w:bidi="hi-IN"/>
              </w:rPr>
              <w:t>Г.Ф.Шигаева</w:t>
            </w:r>
            <w:proofErr w:type="spellEnd"/>
            <w:r>
              <w:rPr>
                <w:rFonts w:ascii="Liberation Serif" w:eastAsia="NSimSun" w:hAnsi="Liberation Serif" w:cs="Lucida Sans"/>
                <w:kern w:val="2"/>
                <w:sz w:val="24"/>
                <w:szCs w:val="24"/>
                <w:lang w:eastAsia="zh-CN" w:bidi="hi-IN"/>
              </w:rPr>
              <w:t>»</w:t>
            </w:r>
          </w:p>
        </w:tc>
        <w:tc>
          <w:tcPr>
            <w:tcW w:w="1276" w:type="pct"/>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AutoHyphens/>
              <w:snapToGrid w:val="0"/>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155</w:t>
            </w:r>
          </w:p>
        </w:tc>
      </w:tr>
    </w:tbl>
    <w:p w:rsidR="00550433" w:rsidRDefault="00550433">
      <w:pPr>
        <w:suppressAutoHyphens/>
        <w:rPr>
          <w:rStyle w:val="af2"/>
          <w:color w:val="000000"/>
          <w:szCs w:val="28"/>
          <w:u w:val="none"/>
        </w:rPr>
      </w:pPr>
    </w:p>
    <w:p w:rsidR="00550433" w:rsidRDefault="00550433">
      <w:pPr>
        <w:suppressAutoHyphens/>
        <w:rPr>
          <w:rStyle w:val="af2"/>
          <w:color w:val="000000"/>
          <w:szCs w:val="28"/>
          <w:u w:val="none"/>
        </w:rPr>
      </w:pPr>
    </w:p>
    <w:p w:rsidR="00550433" w:rsidRDefault="00550433">
      <w:pPr>
        <w:suppressAutoHyphens/>
        <w:rPr>
          <w:rStyle w:val="af2"/>
          <w:color w:val="000000"/>
          <w:szCs w:val="28"/>
          <w:u w:val="none"/>
        </w:rPr>
      </w:pPr>
    </w:p>
    <w:p w:rsidR="00550433" w:rsidRDefault="00550433">
      <w:pPr>
        <w:suppressAutoHyphens/>
        <w:rPr>
          <w:rStyle w:val="af2"/>
          <w:color w:val="000000"/>
          <w:szCs w:val="28"/>
          <w:u w:val="none"/>
        </w:rPr>
        <w:sectPr w:rsidR="00550433">
          <w:pgSz w:w="11906" w:h="16838"/>
          <w:pgMar w:top="1134" w:right="1134" w:bottom="1134" w:left="1134" w:header="709" w:footer="709" w:gutter="0"/>
          <w:pgNumType w:start="1"/>
          <w:cols w:space="708"/>
          <w:titlePg/>
          <w:docGrid w:linePitch="381"/>
        </w:sectPr>
      </w:pPr>
    </w:p>
    <w:p w:rsidR="00550433" w:rsidRDefault="007F3CC6">
      <w:pPr>
        <w:suppressAutoHyphens/>
        <w:ind w:left="5529"/>
        <w:jc w:val="center"/>
        <w:rPr>
          <w:rStyle w:val="af2"/>
          <w:color w:val="000000"/>
          <w:szCs w:val="28"/>
          <w:u w:val="none"/>
        </w:rPr>
      </w:pPr>
      <w:r>
        <w:rPr>
          <w:rStyle w:val="af2"/>
          <w:color w:val="000000"/>
          <w:szCs w:val="28"/>
          <w:u w:val="none"/>
        </w:rPr>
        <w:lastRenderedPageBreak/>
        <w:t>Приложение № 2</w:t>
      </w:r>
    </w:p>
    <w:p w:rsidR="00550433" w:rsidRDefault="007F3CC6">
      <w:pPr>
        <w:suppressAutoHyphens/>
        <w:ind w:left="5529"/>
        <w:jc w:val="center"/>
        <w:rPr>
          <w:rStyle w:val="af2"/>
          <w:color w:val="000000"/>
          <w:szCs w:val="28"/>
          <w:u w:val="none"/>
        </w:rPr>
      </w:pPr>
      <w:r>
        <w:rPr>
          <w:rStyle w:val="af2"/>
          <w:color w:val="000000"/>
          <w:szCs w:val="28"/>
          <w:u w:val="none"/>
        </w:rPr>
        <w:t>к постановлению</w:t>
      </w:r>
    </w:p>
    <w:p w:rsidR="00550433" w:rsidRDefault="007F3CC6">
      <w:pPr>
        <w:suppressAutoHyphens/>
        <w:ind w:left="5529"/>
        <w:jc w:val="center"/>
        <w:rPr>
          <w:rStyle w:val="af2"/>
          <w:color w:val="000000"/>
          <w:szCs w:val="28"/>
          <w:u w:val="none"/>
        </w:rPr>
      </w:pPr>
      <w:r>
        <w:rPr>
          <w:rStyle w:val="af2"/>
          <w:color w:val="000000"/>
          <w:szCs w:val="28"/>
          <w:u w:val="none"/>
        </w:rPr>
        <w:t>администрации Татищевского</w:t>
      </w:r>
    </w:p>
    <w:p w:rsidR="00550433" w:rsidRDefault="007F3CC6">
      <w:pPr>
        <w:suppressAutoHyphens/>
        <w:ind w:left="5529"/>
        <w:jc w:val="center"/>
        <w:rPr>
          <w:rStyle w:val="af2"/>
          <w:color w:val="000000"/>
          <w:szCs w:val="28"/>
          <w:u w:val="none"/>
        </w:rPr>
      </w:pPr>
      <w:r>
        <w:rPr>
          <w:rStyle w:val="af2"/>
          <w:color w:val="000000"/>
          <w:szCs w:val="28"/>
          <w:u w:val="none"/>
        </w:rPr>
        <w:t>муниципального района</w:t>
      </w:r>
    </w:p>
    <w:p w:rsidR="00550433" w:rsidRDefault="007F3CC6" w:rsidP="003C20E8">
      <w:pPr>
        <w:suppressAutoHyphens/>
        <w:ind w:left="5529"/>
        <w:jc w:val="center"/>
        <w:rPr>
          <w:rStyle w:val="af2"/>
          <w:color w:val="000000"/>
          <w:szCs w:val="28"/>
          <w:u w:val="none"/>
        </w:rPr>
      </w:pPr>
      <w:r>
        <w:rPr>
          <w:rStyle w:val="af2"/>
          <w:color w:val="000000"/>
          <w:szCs w:val="28"/>
          <w:u w:val="none"/>
        </w:rPr>
        <w:t>Саратовской области</w:t>
      </w:r>
    </w:p>
    <w:p w:rsidR="003C20E8" w:rsidRDefault="0007166A" w:rsidP="003C20E8">
      <w:pPr>
        <w:suppressAutoHyphens/>
        <w:ind w:left="5529"/>
        <w:jc w:val="center"/>
        <w:rPr>
          <w:rStyle w:val="af2"/>
          <w:color w:val="000000"/>
          <w:szCs w:val="28"/>
          <w:u w:val="none"/>
        </w:rPr>
      </w:pPr>
      <w:r>
        <w:rPr>
          <w:rStyle w:val="af2"/>
          <w:color w:val="000000"/>
          <w:szCs w:val="28"/>
          <w:u w:val="none"/>
        </w:rPr>
        <w:t>от 26.02.2024 № 183</w:t>
      </w:r>
    </w:p>
    <w:p w:rsidR="003C20E8" w:rsidRDefault="003C20E8" w:rsidP="003C20E8">
      <w:pPr>
        <w:suppressAutoHyphens/>
        <w:ind w:left="5529"/>
        <w:jc w:val="center"/>
        <w:rPr>
          <w:rStyle w:val="af2"/>
          <w:color w:val="000000"/>
          <w:szCs w:val="28"/>
          <w:u w:val="none"/>
        </w:rPr>
      </w:pPr>
    </w:p>
    <w:p w:rsidR="00550433" w:rsidRDefault="00550433">
      <w:pPr>
        <w:suppressAutoHyphens/>
        <w:rPr>
          <w:rStyle w:val="af2"/>
          <w:color w:val="000000"/>
          <w:szCs w:val="28"/>
          <w:u w:val="none"/>
        </w:rPr>
      </w:pPr>
    </w:p>
    <w:p w:rsidR="00550433" w:rsidRDefault="007F3CC6">
      <w:pPr>
        <w:widowControl w:val="0"/>
        <w:suppressAutoHyphens/>
        <w:snapToGrid w:val="0"/>
        <w:ind w:firstLine="400"/>
        <w:jc w:val="center"/>
        <w:rPr>
          <w:rFonts w:ascii="Liberation Serif" w:eastAsia="NSimSun" w:hAnsi="Liberation Serif" w:cs="Lucida Sans" w:hint="eastAsia"/>
          <w:b/>
          <w:bCs/>
          <w:color w:val="000000"/>
          <w:kern w:val="2"/>
          <w:szCs w:val="28"/>
          <w:lang w:eastAsia="zh-CN" w:bidi="hi-IN"/>
        </w:rPr>
      </w:pPr>
      <w:r>
        <w:rPr>
          <w:rFonts w:ascii="Liberation Serif" w:eastAsia="NSimSun" w:hAnsi="Liberation Serif" w:cs="Lucida Sans"/>
          <w:b/>
          <w:bCs/>
          <w:color w:val="000000"/>
          <w:kern w:val="2"/>
          <w:szCs w:val="28"/>
          <w:lang w:eastAsia="zh-CN" w:bidi="hi-IN"/>
        </w:rPr>
        <w:t xml:space="preserve">Перечень документов, подтверждающих право на получение льгот </w:t>
      </w:r>
    </w:p>
    <w:p w:rsidR="00550433" w:rsidRDefault="007F3CC6">
      <w:pPr>
        <w:widowControl w:val="0"/>
        <w:suppressAutoHyphens/>
        <w:snapToGrid w:val="0"/>
        <w:ind w:firstLine="400"/>
        <w:jc w:val="center"/>
        <w:rPr>
          <w:rFonts w:ascii="Liberation Serif" w:eastAsia="NSimSun" w:hAnsi="Liberation Serif" w:cs="Lucida Sans" w:hint="eastAsia"/>
          <w:b/>
          <w:bCs/>
          <w:color w:val="000000"/>
          <w:kern w:val="2"/>
          <w:szCs w:val="28"/>
          <w:lang w:eastAsia="zh-CN" w:bidi="hi-IN"/>
        </w:rPr>
      </w:pPr>
      <w:r>
        <w:rPr>
          <w:rFonts w:ascii="Liberation Serif" w:eastAsia="NSimSun" w:hAnsi="Liberation Serif" w:cs="Lucida Sans"/>
          <w:b/>
          <w:bCs/>
          <w:color w:val="000000"/>
          <w:kern w:val="2"/>
          <w:szCs w:val="28"/>
          <w:lang w:eastAsia="zh-CN" w:bidi="hi-IN"/>
        </w:rPr>
        <w:t xml:space="preserve">по родительской плате за присмотр и уход за детьми, </w:t>
      </w:r>
      <w:proofErr w:type="gramStart"/>
      <w:r>
        <w:rPr>
          <w:rFonts w:ascii="Liberation Serif" w:eastAsia="NSimSun" w:hAnsi="Liberation Serif" w:cs="Lucida Sans"/>
          <w:b/>
          <w:bCs/>
          <w:color w:val="000000"/>
          <w:kern w:val="2"/>
          <w:szCs w:val="28"/>
          <w:lang w:eastAsia="zh-CN" w:bidi="hi-IN"/>
        </w:rPr>
        <w:t>осваивающим</w:t>
      </w:r>
      <w:proofErr w:type="gramEnd"/>
      <w:r>
        <w:rPr>
          <w:rFonts w:ascii="Liberation Serif" w:eastAsia="NSimSun" w:hAnsi="Liberation Serif" w:cs="Lucida Sans"/>
          <w:b/>
          <w:bCs/>
          <w:color w:val="000000"/>
          <w:kern w:val="2"/>
          <w:szCs w:val="28"/>
          <w:lang w:eastAsia="zh-CN" w:bidi="hi-IN"/>
        </w:rPr>
        <w:t xml:space="preserve">  образовательные программы дошкольного образования в </w:t>
      </w:r>
    </w:p>
    <w:p w:rsidR="00550433" w:rsidRDefault="007F3CC6">
      <w:pPr>
        <w:widowControl w:val="0"/>
        <w:suppressAutoHyphens/>
        <w:snapToGrid w:val="0"/>
        <w:ind w:firstLine="400"/>
        <w:jc w:val="center"/>
        <w:rPr>
          <w:rFonts w:ascii="Liberation Serif" w:eastAsia="NSimSun" w:hAnsi="Liberation Serif" w:cs="Lucida Sans" w:hint="eastAsia"/>
          <w:b/>
          <w:bCs/>
          <w:color w:val="000000"/>
          <w:kern w:val="2"/>
          <w:szCs w:val="28"/>
          <w:lang w:eastAsia="zh-CN" w:bidi="hi-IN"/>
        </w:rPr>
      </w:pPr>
      <w:r>
        <w:rPr>
          <w:rFonts w:ascii="Liberation Serif" w:eastAsia="NSimSun" w:hAnsi="Liberation Serif" w:cs="Lucida Sans"/>
          <w:b/>
          <w:bCs/>
          <w:color w:val="000000"/>
          <w:kern w:val="2"/>
          <w:szCs w:val="28"/>
          <w:lang w:eastAsia="zh-CN" w:bidi="hi-IN"/>
        </w:rPr>
        <w:t xml:space="preserve">муниципальных образовательных </w:t>
      </w:r>
      <w:proofErr w:type="gramStart"/>
      <w:r>
        <w:rPr>
          <w:rFonts w:ascii="Liberation Serif" w:eastAsia="NSimSun" w:hAnsi="Liberation Serif" w:cs="Lucida Sans"/>
          <w:b/>
          <w:bCs/>
          <w:color w:val="000000"/>
          <w:kern w:val="2"/>
          <w:szCs w:val="28"/>
          <w:lang w:eastAsia="zh-CN" w:bidi="hi-IN"/>
        </w:rPr>
        <w:t>учреждениях</w:t>
      </w:r>
      <w:proofErr w:type="gramEnd"/>
      <w:r>
        <w:rPr>
          <w:rFonts w:ascii="Liberation Serif" w:eastAsia="NSimSun" w:hAnsi="Liberation Serif" w:cs="Lucida Sans"/>
          <w:b/>
          <w:bCs/>
          <w:color w:val="000000"/>
          <w:kern w:val="2"/>
          <w:szCs w:val="28"/>
          <w:lang w:eastAsia="zh-CN" w:bidi="hi-IN"/>
        </w:rPr>
        <w:t xml:space="preserve"> </w:t>
      </w:r>
    </w:p>
    <w:p w:rsidR="00550433" w:rsidRDefault="007F3CC6">
      <w:pPr>
        <w:widowControl w:val="0"/>
        <w:suppressAutoHyphens/>
        <w:snapToGrid w:val="0"/>
        <w:ind w:firstLine="400"/>
        <w:jc w:val="center"/>
        <w:rPr>
          <w:rFonts w:ascii="Liberation Serif" w:eastAsia="NSimSun" w:hAnsi="Liberation Serif" w:cs="Lucida Sans" w:hint="eastAsia"/>
          <w:b/>
          <w:bCs/>
          <w:color w:val="000000"/>
          <w:kern w:val="2"/>
          <w:szCs w:val="28"/>
          <w:lang w:eastAsia="zh-CN" w:bidi="hi-IN"/>
        </w:rPr>
      </w:pPr>
      <w:r>
        <w:rPr>
          <w:rFonts w:ascii="Liberation Serif" w:eastAsia="NSimSun" w:hAnsi="Liberation Serif" w:cs="Lucida Sans"/>
          <w:b/>
          <w:bCs/>
          <w:color w:val="000000"/>
          <w:kern w:val="2"/>
          <w:szCs w:val="28"/>
          <w:lang w:eastAsia="zh-CN" w:bidi="hi-IN"/>
        </w:rPr>
        <w:t xml:space="preserve">Татищевского муниципального района </w:t>
      </w:r>
    </w:p>
    <w:p w:rsidR="00550433" w:rsidRDefault="007F3CC6">
      <w:pPr>
        <w:widowControl w:val="0"/>
        <w:suppressAutoHyphens/>
        <w:snapToGrid w:val="0"/>
        <w:ind w:firstLine="400"/>
        <w:jc w:val="center"/>
        <w:rPr>
          <w:rFonts w:ascii="Liberation Serif" w:eastAsia="NSimSun" w:hAnsi="Liberation Serif" w:cs="Lucida Sans" w:hint="eastAsia"/>
          <w:color w:val="000000"/>
          <w:kern w:val="2"/>
          <w:sz w:val="24"/>
          <w:szCs w:val="28"/>
          <w:lang w:eastAsia="zh-CN" w:bidi="hi-IN"/>
        </w:rPr>
      </w:pPr>
      <w:r>
        <w:rPr>
          <w:rFonts w:ascii="Liberation Serif" w:eastAsia="NSimSun" w:hAnsi="Liberation Serif" w:cs="Lucida Sans"/>
          <w:b/>
          <w:bCs/>
          <w:color w:val="000000"/>
          <w:kern w:val="2"/>
          <w:szCs w:val="28"/>
          <w:lang w:eastAsia="zh-CN" w:bidi="hi-IN"/>
        </w:rPr>
        <w:t>Саратовской области</w:t>
      </w:r>
      <w:r>
        <w:rPr>
          <w:rFonts w:ascii="Liberation Serif" w:eastAsia="NSimSun" w:hAnsi="Liberation Serif" w:cs="Lucida Sans"/>
          <w:color w:val="000000"/>
          <w:kern w:val="2"/>
          <w:szCs w:val="28"/>
          <w:lang w:eastAsia="zh-CN" w:bidi="hi-IN"/>
        </w:rPr>
        <w:br/>
      </w:r>
    </w:p>
    <w:tbl>
      <w:tblPr>
        <w:tblW w:w="9638" w:type="dxa"/>
        <w:tblInd w:w="-5" w:type="dxa"/>
        <w:tblLayout w:type="fixed"/>
        <w:tblCellMar>
          <w:top w:w="55" w:type="dxa"/>
          <w:left w:w="55" w:type="dxa"/>
          <w:bottom w:w="55" w:type="dxa"/>
          <w:right w:w="55" w:type="dxa"/>
        </w:tblCellMar>
        <w:tblLook w:val="04A0" w:firstRow="1" w:lastRow="0" w:firstColumn="1" w:lastColumn="0" w:noHBand="0" w:noVBand="1"/>
      </w:tblPr>
      <w:tblGrid>
        <w:gridCol w:w="584"/>
        <w:gridCol w:w="5591"/>
        <w:gridCol w:w="3463"/>
      </w:tblGrid>
      <w:tr w:rsidR="00550433">
        <w:tc>
          <w:tcPr>
            <w:tcW w:w="584" w:type="dxa"/>
            <w:tcBorders>
              <w:top w:val="single" w:sz="4" w:space="0" w:color="000000"/>
              <w:left w:val="single" w:sz="4" w:space="0" w:color="000000"/>
              <w:bottom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 xml:space="preserve">№ </w:t>
            </w:r>
            <w:proofErr w:type="gramStart"/>
            <w:r>
              <w:rPr>
                <w:rFonts w:ascii="Liberation Serif" w:eastAsia="NSimSun" w:hAnsi="Liberation Serif" w:cs="Lucida Sans"/>
                <w:kern w:val="2"/>
                <w:sz w:val="24"/>
                <w:szCs w:val="24"/>
                <w:lang w:eastAsia="zh-CN" w:bidi="hi-IN"/>
              </w:rPr>
              <w:t>п</w:t>
            </w:r>
            <w:proofErr w:type="gramEnd"/>
            <w:r>
              <w:rPr>
                <w:rFonts w:ascii="Liberation Serif" w:eastAsia="NSimSun" w:hAnsi="Liberation Serif" w:cs="Lucida Sans"/>
                <w:kern w:val="2"/>
                <w:sz w:val="24"/>
                <w:szCs w:val="24"/>
                <w:lang w:eastAsia="zh-CN" w:bidi="hi-IN"/>
              </w:rPr>
              <w:t>/п</w:t>
            </w:r>
          </w:p>
        </w:tc>
        <w:tc>
          <w:tcPr>
            <w:tcW w:w="5591" w:type="dxa"/>
            <w:tcBorders>
              <w:top w:val="single" w:sz="4" w:space="0" w:color="000000"/>
              <w:left w:val="single" w:sz="4" w:space="0" w:color="000000"/>
              <w:bottom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Категории</w:t>
            </w:r>
            <w:r>
              <w:rPr>
                <w:rFonts w:ascii="Liberation Serif" w:eastAsia="NSimSun" w:hAnsi="Liberation Serif" w:cs="Lucida Sans"/>
                <w:kern w:val="2"/>
                <w:sz w:val="24"/>
                <w:szCs w:val="24"/>
                <w:lang w:eastAsia="zh-CN" w:bidi="hi-IN"/>
              </w:rPr>
              <w:br/>
              <w:t>родителей (законных представителей), имеющих право на льготу по родительской плате</w:t>
            </w:r>
          </w:p>
        </w:tc>
        <w:tc>
          <w:tcPr>
            <w:tcW w:w="3463" w:type="dxa"/>
            <w:tcBorders>
              <w:top w:val="single" w:sz="4" w:space="0" w:color="000000"/>
              <w:left w:val="single" w:sz="4" w:space="0" w:color="000000"/>
              <w:bottom w:val="single" w:sz="4" w:space="0" w:color="000000"/>
              <w:right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Наименование документов</w:t>
            </w:r>
          </w:p>
        </w:tc>
      </w:tr>
      <w:tr w:rsidR="00550433">
        <w:tc>
          <w:tcPr>
            <w:tcW w:w="584" w:type="dxa"/>
            <w:tcBorders>
              <w:left w:val="single" w:sz="4" w:space="0" w:color="000000"/>
              <w:bottom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1.</w:t>
            </w:r>
          </w:p>
        </w:tc>
        <w:tc>
          <w:tcPr>
            <w:tcW w:w="5591" w:type="dxa"/>
            <w:tcBorders>
              <w:left w:val="single" w:sz="4" w:space="0" w:color="000000"/>
              <w:bottom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Родители (законные представители), имеющие детей-инвалидов</w:t>
            </w:r>
          </w:p>
        </w:tc>
        <w:tc>
          <w:tcPr>
            <w:tcW w:w="3463" w:type="dxa"/>
            <w:tcBorders>
              <w:left w:val="single" w:sz="4" w:space="0" w:color="000000"/>
              <w:bottom w:val="single" w:sz="4" w:space="0" w:color="000000"/>
              <w:right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копия справки установленного образца, подтверждающей факт установления инвалидности</w:t>
            </w:r>
          </w:p>
        </w:tc>
      </w:tr>
      <w:tr w:rsidR="00550433">
        <w:tc>
          <w:tcPr>
            <w:tcW w:w="584" w:type="dxa"/>
            <w:tcBorders>
              <w:left w:val="single" w:sz="4" w:space="0" w:color="000000"/>
              <w:bottom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2.</w:t>
            </w:r>
          </w:p>
        </w:tc>
        <w:tc>
          <w:tcPr>
            <w:tcW w:w="5591" w:type="dxa"/>
            <w:tcBorders>
              <w:left w:val="single" w:sz="4" w:space="0" w:color="000000"/>
              <w:bottom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Законные представители детей-сирот, и детей, оставшихся без попечения родителей</w:t>
            </w:r>
          </w:p>
        </w:tc>
        <w:tc>
          <w:tcPr>
            <w:tcW w:w="3463" w:type="dxa"/>
            <w:tcBorders>
              <w:left w:val="single" w:sz="4" w:space="0" w:color="000000"/>
              <w:bottom w:val="single" w:sz="4" w:space="0" w:color="000000"/>
              <w:right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копия постановления (решения) органа опеки и попечительства об установлении опеки (попечительства)</w:t>
            </w:r>
          </w:p>
        </w:tc>
      </w:tr>
      <w:tr w:rsidR="00550433">
        <w:tc>
          <w:tcPr>
            <w:tcW w:w="584" w:type="dxa"/>
            <w:tcBorders>
              <w:left w:val="single" w:sz="4" w:space="0" w:color="000000"/>
              <w:bottom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3.</w:t>
            </w:r>
          </w:p>
        </w:tc>
        <w:tc>
          <w:tcPr>
            <w:tcW w:w="5591" w:type="dxa"/>
            <w:tcBorders>
              <w:left w:val="single" w:sz="4" w:space="0" w:color="000000"/>
              <w:bottom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Родители (законные представители) детей</w:t>
            </w:r>
            <w:r>
              <w:rPr>
                <w:rFonts w:ascii="Liberation Serif" w:eastAsia="NSimSun" w:hAnsi="Liberation Serif" w:cs="Lucida Sans"/>
                <w:kern w:val="2"/>
                <w:sz w:val="24"/>
                <w:szCs w:val="24"/>
                <w:lang w:eastAsia="zh-CN" w:bidi="hi-IN"/>
              </w:rPr>
              <w:br/>
              <w:t>с туберкулезной интоксикацией</w:t>
            </w:r>
          </w:p>
        </w:tc>
        <w:tc>
          <w:tcPr>
            <w:tcW w:w="3463" w:type="dxa"/>
            <w:tcBorders>
              <w:left w:val="single" w:sz="4" w:space="0" w:color="000000"/>
              <w:bottom w:val="single" w:sz="4" w:space="0" w:color="000000"/>
              <w:right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копия медицинской справки профильного врача-специалиста</w:t>
            </w:r>
          </w:p>
        </w:tc>
      </w:tr>
      <w:tr w:rsidR="00550433">
        <w:tc>
          <w:tcPr>
            <w:tcW w:w="584" w:type="dxa"/>
            <w:tcBorders>
              <w:left w:val="single" w:sz="4" w:space="0" w:color="000000"/>
              <w:bottom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4.</w:t>
            </w:r>
          </w:p>
        </w:tc>
        <w:tc>
          <w:tcPr>
            <w:tcW w:w="5591" w:type="dxa"/>
            <w:tcBorders>
              <w:left w:val="single" w:sz="4" w:space="0" w:color="000000"/>
              <w:bottom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proofErr w:type="gramStart"/>
            <w:r>
              <w:rPr>
                <w:rFonts w:ascii="Liberation Serif" w:eastAsia="NSimSun" w:hAnsi="Liberation Serif" w:cs="Lucida Sans"/>
                <w:kern w:val="2"/>
                <w:sz w:val="24"/>
                <w:szCs w:val="24"/>
                <w:lang w:eastAsia="zh-CN" w:bidi="hi-IN"/>
              </w:rPr>
              <w:t>Родители (законные представители), заключившие       с Министерством обороны Российской Федерации контракт для  выполнения задач  специальной военной операции, и родители (законные представители)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от 21 сентября 2022 года № 647 «Об объявлении</w:t>
            </w:r>
            <w:proofErr w:type="gramEnd"/>
            <w:r>
              <w:rPr>
                <w:rFonts w:ascii="Liberation Serif" w:eastAsia="NSimSun" w:hAnsi="Liberation Serif" w:cs="Lucida Sans"/>
                <w:kern w:val="2"/>
                <w:sz w:val="24"/>
                <w:szCs w:val="24"/>
                <w:lang w:eastAsia="zh-CN" w:bidi="hi-IN"/>
              </w:rPr>
              <w:t xml:space="preserve"> частичной мобилизации в Российской Федерации»</w:t>
            </w:r>
          </w:p>
        </w:tc>
        <w:tc>
          <w:tcPr>
            <w:tcW w:w="3463" w:type="dxa"/>
            <w:tcBorders>
              <w:left w:val="single" w:sz="4" w:space="0" w:color="000000"/>
              <w:bottom w:val="single" w:sz="4" w:space="0" w:color="000000"/>
              <w:right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Справка военного комиссариата</w:t>
            </w:r>
          </w:p>
        </w:tc>
      </w:tr>
      <w:tr w:rsidR="00550433">
        <w:tc>
          <w:tcPr>
            <w:tcW w:w="584" w:type="dxa"/>
            <w:tcBorders>
              <w:left w:val="single" w:sz="4" w:space="0" w:color="000000"/>
              <w:bottom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5</w:t>
            </w:r>
          </w:p>
        </w:tc>
        <w:tc>
          <w:tcPr>
            <w:tcW w:w="5591" w:type="dxa"/>
            <w:tcBorders>
              <w:left w:val="single" w:sz="4" w:space="0" w:color="000000"/>
              <w:bottom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Родители (законные представители) детей из многодетных семей</w:t>
            </w:r>
          </w:p>
        </w:tc>
        <w:tc>
          <w:tcPr>
            <w:tcW w:w="3463" w:type="dxa"/>
            <w:tcBorders>
              <w:left w:val="single" w:sz="4" w:space="0" w:color="000000"/>
              <w:bottom w:val="single" w:sz="4" w:space="0" w:color="000000"/>
              <w:right w:val="single" w:sz="4" w:space="0" w:color="000000"/>
            </w:tcBorders>
            <w:vAlign w:val="center"/>
          </w:tcPr>
          <w:p w:rsidR="00550433" w:rsidRDefault="007F3CC6">
            <w:pPr>
              <w:widowControl w:val="0"/>
              <w:suppressLineNumbers/>
              <w:suppressAutoHyphens/>
              <w:jc w:val="center"/>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Копия удостоверения установленного образца, подтверждающая факт установления многодетной семьи</w:t>
            </w:r>
          </w:p>
        </w:tc>
      </w:tr>
    </w:tbl>
    <w:p w:rsidR="00550433" w:rsidRDefault="00550433">
      <w:pPr>
        <w:suppressAutoHyphens/>
        <w:rPr>
          <w:rStyle w:val="af2"/>
          <w:color w:val="000000"/>
          <w:szCs w:val="28"/>
          <w:u w:val="none"/>
        </w:rPr>
      </w:pPr>
    </w:p>
    <w:sectPr w:rsidR="00550433">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522" w:rsidRDefault="00A56522">
      <w:r>
        <w:separator/>
      </w:r>
    </w:p>
  </w:endnote>
  <w:endnote w:type="continuationSeparator" w:id="0">
    <w:p w:rsidR="00A56522" w:rsidRDefault="00A5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522" w:rsidRDefault="00A56522">
      <w:r>
        <w:separator/>
      </w:r>
    </w:p>
  </w:footnote>
  <w:footnote w:type="continuationSeparator" w:id="0">
    <w:p w:rsidR="00A56522" w:rsidRDefault="00A56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020365"/>
      <w:docPartObj>
        <w:docPartGallery w:val="Page Numbers (Top of Page)"/>
        <w:docPartUnique/>
      </w:docPartObj>
    </w:sdtPr>
    <w:sdtContent>
      <w:p w:rsidR="0007166A" w:rsidRDefault="0007166A">
        <w:pPr>
          <w:pStyle w:val="a5"/>
          <w:jc w:val="center"/>
        </w:pPr>
        <w:r>
          <w:fldChar w:fldCharType="begin"/>
        </w:r>
        <w:r>
          <w:instrText>PAGE   \* MERGEFORMAT</w:instrText>
        </w:r>
        <w:r>
          <w:fldChar w:fldCharType="separate"/>
        </w:r>
        <w:r>
          <w:rPr>
            <w:noProof/>
          </w:rPr>
          <w:t>3</w:t>
        </w:r>
        <w:r>
          <w:fldChar w:fldCharType="end"/>
        </w:r>
      </w:p>
    </w:sdtContent>
  </w:sdt>
  <w:p w:rsidR="0007166A" w:rsidRDefault="000716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 w:numId="2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0433"/>
    <w:rsid w:val="0007166A"/>
    <w:rsid w:val="003C20E8"/>
    <w:rsid w:val="00550433"/>
    <w:rsid w:val="007F3CC6"/>
    <w:rsid w:val="00A56522"/>
    <w:rsid w:val="00D0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Pr>
      <w:rFonts w:ascii="Arial" w:hAnsi="Arial"/>
      <w:b/>
      <w:i/>
      <w:snapToGrid w:val="0"/>
      <w:sz w:val="28"/>
    </w:rPr>
  </w:style>
  <w:style w:type="character" w:customStyle="1" w:styleId="20">
    <w:name w:val="Заголовок 2 Знак"/>
    <w:link w:val="2"/>
    <w:qFormat/>
    <w:rPr>
      <w:rFonts w:ascii="Arial" w:hAnsi="Arial" w:cs="Arial"/>
      <w:b/>
      <w:bCs/>
      <w:i/>
      <w:iCs/>
      <w:sz w:val="28"/>
      <w:szCs w:val="28"/>
    </w:rPr>
  </w:style>
  <w:style w:type="character" w:customStyle="1" w:styleId="40">
    <w:name w:val="Заголовок 4 Знак"/>
    <w:link w:val="4"/>
    <w:qFormat/>
    <w:rPr>
      <w:b/>
      <w:bCs/>
      <w:sz w:val="24"/>
      <w:szCs w:val="24"/>
    </w:rPr>
  </w:style>
  <w:style w:type="character" w:customStyle="1" w:styleId="50">
    <w:name w:val="Заголовок 5 Знак"/>
    <w:link w:val="5"/>
    <w:qFormat/>
    <w:rPr>
      <w:b/>
      <w:bCs/>
      <w:i/>
      <w:iCs/>
      <w:sz w:val="24"/>
      <w:szCs w:val="24"/>
    </w:rPr>
  </w:style>
  <w:style w:type="character" w:customStyle="1" w:styleId="70">
    <w:name w:val="Заголовок 7 Знак"/>
    <w:link w:val="7"/>
    <w:qFormat/>
    <w:rPr>
      <w:b/>
      <w:bCs/>
      <w:sz w:val="24"/>
      <w:szCs w:val="24"/>
    </w:rPr>
  </w:style>
  <w:style w:type="character" w:customStyle="1" w:styleId="90">
    <w:name w:val="Заголовок 9 Знак"/>
    <w:link w:val="9"/>
    <w:qFormat/>
    <w:rPr>
      <w:sz w:val="24"/>
    </w:rPr>
  </w:style>
  <w:style w:type="paragraph" w:styleId="a5">
    <w:name w:val="header"/>
    <w:basedOn w:val="a"/>
    <w:link w:val="a6"/>
    <w:uiPriority w:val="99"/>
    <w:qFormat/>
    <w:pPr>
      <w:tabs>
        <w:tab w:val="center" w:pos="4677"/>
        <w:tab w:val="right" w:pos="9355"/>
      </w:tabs>
    </w:pPr>
  </w:style>
  <w:style w:type="character" w:customStyle="1" w:styleId="a6">
    <w:name w:val="Верхний колонтитул Знак"/>
    <w:link w:val="a5"/>
    <w:uiPriority w:val="99"/>
    <w:qFormat/>
    <w:rPr>
      <w:sz w:val="28"/>
    </w:rPr>
  </w:style>
  <w:style w:type="paragraph" w:styleId="a7">
    <w:name w:val="footer"/>
    <w:basedOn w:val="a"/>
    <w:link w:val="a8"/>
    <w:qFormat/>
    <w:pPr>
      <w:tabs>
        <w:tab w:val="center" w:pos="4677"/>
        <w:tab w:val="right" w:pos="9355"/>
      </w:tabs>
    </w:pPr>
  </w:style>
  <w:style w:type="character" w:customStyle="1" w:styleId="a8">
    <w:name w:val="Нижний колонтитул Знак"/>
    <w:link w:val="a7"/>
    <w:qFormat/>
    <w:rPr>
      <w:sz w:val="28"/>
    </w:rPr>
  </w:style>
  <w:style w:type="paragraph" w:customStyle="1" w:styleId="a9">
    <w:name w:val="Основной шрифт абзаца Знак"/>
    <w:aliases w:val=" Знак Знак,Знак Знак"/>
    <w:basedOn w:val="a"/>
    <w:qFormat/>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Pr>
      <w:rFonts w:ascii="Arial" w:hAnsi="Arial"/>
      <w:snapToGrid w:val="0"/>
      <w:sz w:val="28"/>
    </w:rPr>
  </w:style>
  <w:style w:type="paragraph" w:styleId="aa">
    <w:name w:val="Body Text Indent"/>
    <w:basedOn w:val="a"/>
    <w:link w:val="ab"/>
    <w:uiPriority w:val="99"/>
    <w:qFormat/>
    <w:pPr>
      <w:spacing w:after="120"/>
      <w:ind w:left="283"/>
    </w:pPr>
  </w:style>
  <w:style w:type="character" w:customStyle="1" w:styleId="ab">
    <w:name w:val="Основной текст с отступом Знак"/>
    <w:link w:val="aa"/>
    <w:uiPriority w:val="99"/>
    <w:qFormat/>
    <w:rPr>
      <w:sz w:val="28"/>
    </w:rPr>
  </w:style>
  <w:style w:type="paragraph" w:styleId="ac">
    <w:name w:val="Balloon Text"/>
    <w:basedOn w:val="a"/>
    <w:link w:val="ad"/>
    <w:qFormat/>
    <w:rPr>
      <w:rFonts w:ascii="Tahoma" w:hAnsi="Tahoma" w:cs="Tahoma"/>
      <w:sz w:val="16"/>
      <w:szCs w:val="16"/>
    </w:rPr>
  </w:style>
  <w:style w:type="character" w:customStyle="1" w:styleId="ad">
    <w:name w:val="Текст выноски Знак"/>
    <w:link w:val="ac"/>
    <w:qFormat/>
    <w:rPr>
      <w:rFonts w:ascii="Tahoma" w:hAnsi="Tahoma" w:cs="Tahoma"/>
      <w:sz w:val="16"/>
      <w:szCs w:val="16"/>
    </w:rPr>
  </w:style>
  <w:style w:type="paragraph" w:styleId="31">
    <w:name w:val="Body Text Indent 3"/>
    <w:basedOn w:val="a"/>
    <w:link w:val="32"/>
    <w:qFormat/>
    <w:pPr>
      <w:spacing w:after="120"/>
      <w:ind w:left="283"/>
    </w:pPr>
    <w:rPr>
      <w:sz w:val="16"/>
      <w:szCs w:val="16"/>
    </w:rPr>
  </w:style>
  <w:style w:type="character" w:customStyle="1" w:styleId="32">
    <w:name w:val="Основной текст с отступом 3 Знак"/>
    <w:link w:val="31"/>
    <w:qFormat/>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qFormat/>
    <w:rPr>
      <w:sz w:val="28"/>
    </w:rPr>
  </w:style>
  <w:style w:type="paragraph" w:customStyle="1" w:styleId="210">
    <w:name w:val="Основной текст с отступом 21"/>
    <w:basedOn w:val="a"/>
    <w:qFormat/>
    <w:pPr>
      <w:suppressAutoHyphens/>
      <w:spacing w:line="360" w:lineRule="auto"/>
      <w:ind w:firstLine="540"/>
      <w:jc w:val="both"/>
    </w:pPr>
    <w:rPr>
      <w:sz w:val="24"/>
      <w:szCs w:val="24"/>
      <w:lang w:eastAsia="ar-SA"/>
    </w:rPr>
  </w:style>
  <w:style w:type="paragraph" w:customStyle="1" w:styleId="a0">
    <w:name w:val="Заголовок"/>
    <w:basedOn w:val="a"/>
    <w:next w:val="a1"/>
    <w:qFormat/>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qFormat/>
    <w:rPr>
      <w:sz w:val="32"/>
      <w:szCs w:val="24"/>
      <w:lang w:eastAsia="ar-SA"/>
    </w:rPr>
  </w:style>
  <w:style w:type="paragraph" w:customStyle="1" w:styleId="211">
    <w:name w:val="Основной текст 21"/>
    <w:basedOn w:val="a"/>
    <w:qFormat/>
    <w:pPr>
      <w:overflowPunct w:val="0"/>
      <w:autoSpaceDE w:val="0"/>
      <w:autoSpaceDN w:val="0"/>
      <w:adjustRightInd w:val="0"/>
      <w:ind w:right="43"/>
      <w:jc w:val="both"/>
      <w:textAlignment w:val="baseline"/>
    </w:pPr>
  </w:style>
  <w:style w:type="paragraph" w:customStyle="1" w:styleId="af1">
    <w:name w:val="Прижатый влево"/>
    <w:basedOn w:val="a"/>
    <w:next w:val="a"/>
    <w:qFormat/>
    <w:pPr>
      <w:autoSpaceDE w:val="0"/>
      <w:autoSpaceDN w:val="0"/>
      <w:adjustRightInd w:val="0"/>
    </w:pPr>
    <w:rPr>
      <w:rFonts w:ascii="Arial" w:hAnsi="Arial"/>
      <w:sz w:val="20"/>
    </w:rPr>
  </w:style>
  <w:style w:type="paragraph" w:customStyle="1" w:styleId="ConsPlusNonformat">
    <w:name w:val="ConsPlusNonformat"/>
    <w:q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qFormat/>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qFormat/>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Pr>
      <w:rFonts w:ascii="Times New Roman" w:hAnsi="Times New Roman" w:cs="Times New Roman"/>
      <w:sz w:val="22"/>
      <w:szCs w:val="22"/>
    </w:rPr>
  </w:style>
  <w:style w:type="character" w:styleId="af3">
    <w:name w:val="Strong"/>
    <w:uiPriority w:val="22"/>
    <w:qFormat/>
    <w:rPr>
      <w:b/>
      <w:bCs/>
    </w:rPr>
  </w:style>
  <w:style w:type="paragraph" w:styleId="af4">
    <w:name w:val="endnote text"/>
    <w:basedOn w:val="a"/>
    <w:link w:val="af5"/>
    <w:qFormat/>
    <w:pPr>
      <w:autoSpaceDE w:val="0"/>
      <w:autoSpaceDN w:val="0"/>
    </w:pPr>
    <w:rPr>
      <w:sz w:val="20"/>
    </w:rPr>
  </w:style>
  <w:style w:type="character" w:customStyle="1" w:styleId="af5">
    <w:name w:val="Текст концевой сноски Знак"/>
    <w:basedOn w:val="a2"/>
    <w:link w:val="af4"/>
    <w:qFormat/>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qFormat/>
    <w:rPr>
      <w:color w:val="008000"/>
    </w:rPr>
  </w:style>
  <w:style w:type="paragraph" w:styleId="23">
    <w:name w:val="Body Text 2"/>
    <w:basedOn w:val="a"/>
    <w:link w:val="24"/>
    <w:qFormat/>
    <w:pPr>
      <w:spacing w:after="120" w:line="480" w:lineRule="auto"/>
    </w:pPr>
  </w:style>
  <w:style w:type="character" w:customStyle="1" w:styleId="24">
    <w:name w:val="Основной текст 2 Знак"/>
    <w:link w:val="23"/>
    <w:qFormat/>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qFormat/>
    <w:pPr>
      <w:spacing w:after="360" w:line="324" w:lineRule="auto"/>
    </w:pPr>
    <w:rPr>
      <w:sz w:val="24"/>
      <w:szCs w:val="24"/>
    </w:rPr>
  </w:style>
  <w:style w:type="table" w:styleId="af9">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qFormat/>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qFormat/>
    <w:pPr>
      <w:spacing w:after="160" w:line="240" w:lineRule="exact"/>
    </w:pPr>
    <w:rPr>
      <w:rFonts w:ascii="Verdana" w:hAnsi="Verdana"/>
      <w:sz w:val="20"/>
      <w:lang w:val="en-US" w:eastAsia="en-US"/>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13">
    <w:name w:val="Основной шрифт абзаца1"/>
    <w:qFormat/>
  </w:style>
  <w:style w:type="paragraph" w:styleId="afb">
    <w:name w:val="List"/>
    <w:basedOn w:val="a1"/>
    <w:qFormat/>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qFormat/>
    <w:pPr>
      <w:suppressLineNumbers/>
    </w:pPr>
    <w:rPr>
      <w:rFonts w:cs="Arial"/>
      <w:lang w:eastAsia="zh-CN"/>
    </w:rPr>
  </w:style>
  <w:style w:type="paragraph" w:customStyle="1" w:styleId="312">
    <w:name w:val="Основной текст с отступом 31"/>
    <w:basedOn w:val="a"/>
    <w:qFormat/>
    <w:pPr>
      <w:spacing w:after="120"/>
      <w:ind w:left="283"/>
    </w:pPr>
    <w:rPr>
      <w:sz w:val="16"/>
      <w:szCs w:val="16"/>
      <w:lang w:eastAsia="zh-CN"/>
    </w:rPr>
  </w:style>
  <w:style w:type="paragraph" w:styleId="afd">
    <w:name w:val="No Spacing"/>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qFormat/>
    <w:pPr>
      <w:spacing w:before="280" w:after="280"/>
    </w:pPr>
    <w:rPr>
      <w:sz w:val="24"/>
      <w:szCs w:val="24"/>
      <w:lang w:eastAsia="zh-CN"/>
    </w:rPr>
  </w:style>
  <w:style w:type="paragraph" w:customStyle="1" w:styleId="aff">
    <w:name w:val="Содержимое врезки"/>
    <w:basedOn w:val="a1"/>
    <w:qFormat/>
    <w:rPr>
      <w:lang w:eastAsia="zh-CN"/>
    </w:rPr>
  </w:style>
  <w:style w:type="paragraph" w:customStyle="1" w:styleId="aff0">
    <w:name w:val="Содержимое таблицы"/>
    <w:basedOn w:val="a"/>
    <w:qFormat/>
    <w:pPr>
      <w:suppressLineNumbers/>
    </w:pPr>
    <w:rPr>
      <w:lang w:eastAsia="zh-CN"/>
    </w:rPr>
  </w:style>
  <w:style w:type="paragraph" w:customStyle="1" w:styleId="aff1">
    <w:name w:val="Заголовок таблицы"/>
    <w:basedOn w:val="aff0"/>
    <w:qFormat/>
    <w:pPr>
      <w:jc w:val="center"/>
    </w:pPr>
    <w:rPr>
      <w:b/>
      <w:bCs/>
    </w:rPr>
  </w:style>
  <w:style w:type="character" w:customStyle="1" w:styleId="60">
    <w:name w:val="Заголовок 6 Знак"/>
    <w:link w:val="6"/>
    <w:qFormat/>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qFormat/>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qFormat/>
    <w:pPr>
      <w:spacing w:after="160" w:line="240" w:lineRule="exact"/>
    </w:pPr>
    <w:rPr>
      <w:rFonts w:ascii="Verdana" w:hAnsi="Verdana"/>
      <w:sz w:val="20"/>
      <w:lang w:val="en-US" w:eastAsia="en-US"/>
    </w:rPr>
  </w:style>
  <w:style w:type="paragraph" w:customStyle="1" w:styleId="msonormalcxspmiddle">
    <w:name w:val="msonormalcxspmiddle"/>
    <w:basedOn w:val="a"/>
    <w:qFormat/>
    <w:pPr>
      <w:spacing w:before="100" w:beforeAutospacing="1" w:after="100" w:afterAutospacing="1"/>
    </w:pPr>
    <w:rPr>
      <w:sz w:val="24"/>
      <w:szCs w:val="24"/>
    </w:rPr>
  </w:style>
  <w:style w:type="paragraph" w:customStyle="1" w:styleId="313">
    <w:name w:val="Основной текст 31"/>
    <w:basedOn w:val="a"/>
    <w:qFormat/>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qFormat/>
    <w:rPr>
      <w:rFonts w:ascii="Cambria" w:eastAsia="Times New Roman" w:hAnsi="Cambria" w:cs="Times New Roman"/>
      <w:b/>
      <w:bCs/>
      <w:kern w:val="32"/>
      <w:sz w:val="32"/>
      <w:szCs w:val="32"/>
    </w:rPr>
  </w:style>
  <w:style w:type="character" w:styleId="aff4">
    <w:name w:val="page number"/>
    <w:qFormat/>
  </w:style>
  <w:style w:type="paragraph" w:customStyle="1" w:styleId="normacttext">
    <w:name w:val="norm_act_text"/>
    <w:basedOn w:val="a"/>
    <w:qFormat/>
    <w:pPr>
      <w:spacing w:before="100" w:beforeAutospacing="1" w:after="100" w:afterAutospacing="1"/>
    </w:pPr>
    <w:rPr>
      <w:sz w:val="24"/>
      <w:szCs w:val="24"/>
    </w:rPr>
  </w:style>
  <w:style w:type="character" w:customStyle="1" w:styleId="blk">
    <w:name w:val="blk"/>
    <w:qFormat/>
  </w:style>
  <w:style w:type="paragraph" w:customStyle="1" w:styleId="uni">
    <w:name w:val="uni"/>
    <w:basedOn w:val="a"/>
    <w:qFormat/>
    <w:pPr>
      <w:spacing w:before="100" w:beforeAutospacing="1" w:after="100" w:afterAutospacing="1"/>
    </w:pPr>
    <w:rPr>
      <w:sz w:val="24"/>
      <w:szCs w:val="24"/>
    </w:rPr>
  </w:style>
  <w:style w:type="paragraph" w:customStyle="1" w:styleId="unip">
    <w:name w:val="unip"/>
    <w:basedOn w:val="a"/>
    <w:qFormat/>
    <w:pPr>
      <w:spacing w:before="100" w:beforeAutospacing="1" w:after="100" w:afterAutospacing="1"/>
    </w:pPr>
    <w:rPr>
      <w:sz w:val="24"/>
      <w:szCs w:val="24"/>
    </w:rPr>
  </w:style>
  <w:style w:type="character" w:customStyle="1" w:styleId="apple-converted-space">
    <w:name w:val="apple-converted-space"/>
    <w:qFormat/>
  </w:style>
  <w:style w:type="paragraph" w:styleId="aff5">
    <w:name w:val="List Paragraph"/>
    <w:basedOn w:val="a"/>
    <w:uiPriority w:val="34"/>
    <w:qFormat/>
    <w:pPr>
      <w:suppressAutoHyphens/>
      <w:spacing w:line="360" w:lineRule="auto"/>
      <w:ind w:left="720" w:firstLine="709"/>
      <w:contextualSpacing/>
      <w:jc w:val="both"/>
    </w:pPr>
    <w:rPr>
      <w:sz w:val="24"/>
      <w:szCs w:val="24"/>
      <w:lang w:eastAsia="ar-SA"/>
    </w:rPr>
  </w:style>
  <w:style w:type="paragraph" w:customStyle="1" w:styleId="Default">
    <w:name w:val="Default"/>
    <w:qForma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pPr>
      <w:spacing w:before="100" w:beforeAutospacing="1" w:after="100" w:afterAutospacing="1"/>
    </w:pPr>
    <w:rPr>
      <w:sz w:val="24"/>
      <w:szCs w:val="24"/>
    </w:rPr>
  </w:style>
  <w:style w:type="character" w:customStyle="1" w:styleId="aff6">
    <w:name w:val="Не вступил в силу"/>
    <w:uiPriority w:val="99"/>
    <w:qFormat/>
    <w:rPr>
      <w:rFonts w:cs="Times New Roman"/>
      <w:color w:val="000000"/>
      <w:shd w:val="clear" w:color="auto" w:fill="D8EDE8"/>
    </w:rPr>
  </w:style>
  <w:style w:type="character" w:customStyle="1" w:styleId="submenu-table">
    <w:name w:val="submenu-table"/>
    <w:qFormat/>
  </w:style>
  <w:style w:type="paragraph" w:customStyle="1" w:styleId="western">
    <w:name w:val="western"/>
    <w:basedOn w:val="a"/>
    <w:qFormat/>
    <w:pPr>
      <w:spacing w:before="100" w:beforeAutospacing="1" w:after="100" w:afterAutospacing="1"/>
    </w:pPr>
    <w:rPr>
      <w:sz w:val="24"/>
      <w:szCs w:val="24"/>
    </w:rPr>
  </w:style>
  <w:style w:type="character" w:customStyle="1" w:styleId="30">
    <w:name w:val="Заголовок 3 Знак"/>
    <w:link w:val="3"/>
    <w:qFormat/>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5z1">
    <w:name w:val="WW8Num5z1"/>
    <w:qFormat/>
    <w:rPr>
      <w:rFonts w:ascii="Symbol" w:hAnsi="Symbol" w:cs="Symbol"/>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WW8Num7z1">
    <w:name w:val="WW8Num7z1"/>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6z0">
    <w:name w:val="WW8Num16z0"/>
    <w:qFormat/>
    <w:rPr>
      <w:rFonts w:ascii="Symbol" w:hAnsi="Symbol" w:cs="Symbol"/>
    </w:rPr>
  </w:style>
  <w:style w:type="character" w:customStyle="1" w:styleId="WW8Num17z0">
    <w:name w:val="WW8Num17z0"/>
    <w:qFormat/>
    <w:rPr>
      <w:rFonts w:ascii="Symbol" w:hAnsi="Symbol" w:cs="Symbol"/>
    </w:rPr>
  </w:style>
  <w:style w:type="character" w:customStyle="1" w:styleId="WW8Num20z0">
    <w:name w:val="WW8Num20z0"/>
    <w:qFormat/>
    <w:rPr>
      <w:rFonts w:ascii="Symbol" w:hAnsi="Symbol" w:cs="OpenSymbol"/>
    </w:rPr>
  </w:style>
  <w:style w:type="character" w:customStyle="1" w:styleId="WW8Num2z0">
    <w:name w:val="WW8Num2z0"/>
    <w:qFormat/>
    <w:rPr>
      <w:rFonts w:ascii="Symbol" w:hAnsi="Symbol" w:cs="Symbol"/>
      <w:sz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aff7">
    <w:name w:val="Символ нумерации"/>
    <w:qFormat/>
  </w:style>
  <w:style w:type="character" w:customStyle="1" w:styleId="aff8">
    <w:name w:val="Маркеры списка"/>
    <w:qFormat/>
    <w:rPr>
      <w:rFonts w:ascii="OpenSymbol" w:eastAsia="OpenSymbol" w:hAnsi="OpenSymbol" w:cs="OpenSymbol"/>
    </w:rPr>
  </w:style>
  <w:style w:type="paragraph" w:customStyle="1" w:styleId="17">
    <w:name w:val="Абзац списка1"/>
    <w:basedOn w:val="a"/>
    <w:qFormat/>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qFormat/>
    <w:rPr>
      <w:sz w:val="28"/>
    </w:rPr>
  </w:style>
  <w:style w:type="character" w:customStyle="1" w:styleId="ConsPlusNormal0">
    <w:name w:val="ConsPlusNormal Знак"/>
    <w:link w:val="ConsPlusNormal"/>
    <w:qFormat/>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qFormat/>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qFormat/>
    <w:rPr>
      <w:rFonts w:ascii="Symbol" w:hAnsi="Symbol" w:cs="Symbol"/>
      <w:sz w:val="20"/>
    </w:rPr>
  </w:style>
  <w:style w:type="character" w:customStyle="1" w:styleId="WW8Num1z1">
    <w:name w:val="WW8Num1z1"/>
    <w:qFormat/>
    <w:rPr>
      <w:rFonts w:ascii="Courier New" w:hAnsi="Courier New" w:cs="Courier New"/>
      <w:sz w:val="20"/>
    </w:rPr>
  </w:style>
  <w:style w:type="character" w:customStyle="1" w:styleId="WW8Num1z2">
    <w:name w:val="WW8Num1z2"/>
    <w:qFormat/>
    <w:rPr>
      <w:rFonts w:ascii="Wingdings" w:hAnsi="Wingdings" w:cs="Wingdings"/>
      <w:sz w:val="20"/>
    </w:rPr>
  </w:style>
  <w:style w:type="character" w:customStyle="1" w:styleId="WW8Num4z0">
    <w:name w:val="WW8Num4z0"/>
    <w:qFormat/>
    <w:rPr>
      <w:rFonts w:ascii="Symbol" w:hAnsi="Symbol" w:cs="OpenSymbol"/>
    </w:rPr>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27">
    <w:name w:val="Основной шрифт абзаца2"/>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bold">
    <w:name w:val="bold"/>
    <w:basedOn w:val="13"/>
    <w:qFormat/>
  </w:style>
  <w:style w:type="character" w:customStyle="1" w:styleId="afff0">
    <w:name w:val="Символ сноски"/>
    <w:qFormat/>
    <w:rPr>
      <w:vertAlign w:val="superscript"/>
    </w:rPr>
  </w:style>
  <w:style w:type="character" w:customStyle="1" w:styleId="WW-">
    <w:name w:val="WW-Символ сноски"/>
    <w:qFormat/>
    <w:rPr>
      <w:vertAlign w:val="superscript"/>
    </w:rPr>
  </w:style>
  <w:style w:type="character" w:customStyle="1" w:styleId="28">
    <w:name w:val="Знак сноски2"/>
    <w:qFormat/>
    <w:rPr>
      <w:vertAlign w:val="superscript"/>
    </w:rPr>
  </w:style>
  <w:style w:type="character" w:customStyle="1" w:styleId="afff1">
    <w:name w:val="Символы концевой сноски"/>
    <w:qFormat/>
    <w:rPr>
      <w:vertAlign w:val="superscript"/>
    </w:rPr>
  </w:style>
  <w:style w:type="character" w:customStyle="1" w:styleId="WW-0">
    <w:name w:val="WW-Символы концевой сноски"/>
    <w:qFormat/>
  </w:style>
  <w:style w:type="character" w:customStyle="1" w:styleId="1a">
    <w:name w:val="Знак сноски1"/>
    <w:qFormat/>
    <w:rPr>
      <w:vertAlign w:val="superscript"/>
    </w:rPr>
  </w:style>
  <w:style w:type="character" w:styleId="afff2">
    <w:name w:val="footnote reference"/>
    <w:rPr>
      <w:vertAlign w:val="superscript"/>
    </w:rPr>
  </w:style>
  <w:style w:type="paragraph" w:customStyle="1" w:styleId="29">
    <w:name w:val="Указатель2"/>
    <w:basedOn w:val="a"/>
    <w:qFormat/>
    <w:pPr>
      <w:suppressLineNumbers/>
      <w:suppressAutoHyphens/>
    </w:pPr>
    <w:rPr>
      <w:rFonts w:cs="Mangal"/>
      <w:sz w:val="24"/>
      <w:szCs w:val="24"/>
      <w:lang w:eastAsia="zh-CN"/>
    </w:rPr>
  </w:style>
  <w:style w:type="paragraph" w:customStyle="1" w:styleId="1b">
    <w:name w:val="Название объекта1"/>
    <w:basedOn w:val="a"/>
    <w:qFormat/>
    <w:pPr>
      <w:suppressLineNumbers/>
      <w:suppressAutoHyphens/>
      <w:spacing w:before="120" w:after="120"/>
    </w:pPr>
    <w:rPr>
      <w:rFonts w:cs="Mangal"/>
      <w:i/>
      <w:iCs/>
      <w:sz w:val="24"/>
      <w:szCs w:val="24"/>
      <w:lang w:eastAsia="zh-CN"/>
    </w:rPr>
  </w:style>
  <w:style w:type="paragraph" w:customStyle="1" w:styleId="zag">
    <w:name w:val="zag"/>
    <w:basedOn w:val="a"/>
    <w:qFormat/>
    <w:pPr>
      <w:suppressAutoHyphens/>
      <w:spacing w:before="280" w:after="280"/>
    </w:pPr>
    <w:rPr>
      <w:sz w:val="24"/>
      <w:szCs w:val="24"/>
      <w:lang w:eastAsia="zh-CN"/>
    </w:rPr>
  </w:style>
  <w:style w:type="paragraph" w:customStyle="1" w:styleId="osn">
    <w:name w:val="osn"/>
    <w:basedOn w:val="a"/>
    <w:qFormat/>
    <w:pPr>
      <w:suppressAutoHyphens/>
      <w:spacing w:before="280" w:after="280"/>
    </w:pPr>
    <w:rPr>
      <w:sz w:val="24"/>
      <w:szCs w:val="24"/>
      <w:lang w:eastAsia="zh-CN"/>
    </w:rPr>
  </w:style>
  <w:style w:type="paragraph" w:customStyle="1" w:styleId="osn2">
    <w:name w:val="osn2"/>
    <w:basedOn w:val="a"/>
    <w:qFormat/>
    <w:pPr>
      <w:suppressAutoHyphens/>
      <w:spacing w:before="280" w:after="280"/>
    </w:pPr>
    <w:rPr>
      <w:sz w:val="24"/>
      <w:szCs w:val="24"/>
      <w:lang w:eastAsia="zh-CN"/>
    </w:rPr>
  </w:style>
  <w:style w:type="paragraph" w:styleId="afff3">
    <w:name w:val="footnote text"/>
    <w:basedOn w:val="a"/>
    <w:link w:val="afff4"/>
    <w:qFormat/>
    <w:pPr>
      <w:suppressLineNumbers/>
      <w:suppressAutoHyphens/>
      <w:ind w:left="339" w:hanging="339"/>
    </w:pPr>
    <w:rPr>
      <w:sz w:val="20"/>
      <w:lang w:eastAsia="zh-CN"/>
    </w:rPr>
  </w:style>
  <w:style w:type="character" w:customStyle="1" w:styleId="afff4">
    <w:name w:val="Текст сноски Знак"/>
    <w:link w:val="afff3"/>
    <w:qFormat/>
    <w:rPr>
      <w:lang w:eastAsia="zh-CN"/>
    </w:rPr>
  </w:style>
  <w:style w:type="paragraph" w:customStyle="1" w:styleId="afff5">
    <w:name w:val="Таблицы (моноширинный)"/>
    <w:basedOn w:val="a"/>
    <w:next w:val="a"/>
    <w:qFormat/>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qFormat/>
    <w:rPr>
      <w:rFonts w:ascii="Times New Roman" w:hAnsi="Times New Roman" w:cs="Times New Roman"/>
      <w:sz w:val="24"/>
      <w:szCs w:val="24"/>
    </w:rPr>
  </w:style>
  <w:style w:type="table" w:customStyle="1" w:styleId="2a">
    <w:name w:val="Сетка таблицы2"/>
    <w:basedOn w:val="a3"/>
    <w:next w:val="af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pPr>
      <w:widowControl w:val="0"/>
      <w:autoSpaceDE w:val="0"/>
      <w:autoSpaceDN w:val="0"/>
      <w:adjustRightInd w:val="0"/>
      <w:spacing w:line="413" w:lineRule="exact"/>
      <w:jc w:val="right"/>
    </w:pPr>
    <w:rPr>
      <w:sz w:val="24"/>
      <w:szCs w:val="24"/>
    </w:rPr>
  </w:style>
  <w:style w:type="paragraph" w:customStyle="1" w:styleId="1c">
    <w:name w:val="Без интервала1"/>
    <w:qFormat/>
    <w:rPr>
      <w:rFonts w:ascii="Calibri" w:hAnsi="Calibri"/>
      <w:sz w:val="22"/>
      <w:szCs w:val="22"/>
      <w:lang w:eastAsia="en-US"/>
    </w:rPr>
  </w:style>
  <w:style w:type="paragraph" w:customStyle="1" w:styleId="hp">
    <w:name w:val="hp"/>
    <w:basedOn w:val="a"/>
    <w:qFormat/>
    <w:pPr>
      <w:spacing w:before="100" w:beforeAutospacing="1" w:after="100" w:afterAutospacing="1"/>
    </w:pPr>
    <w:rPr>
      <w:rFonts w:eastAsia="Calibri"/>
      <w:sz w:val="24"/>
      <w:szCs w:val="24"/>
    </w:rPr>
  </w:style>
  <w:style w:type="paragraph" w:customStyle="1" w:styleId="afff6">
    <w:name w:val="???????"/>
    <w:qFormat/>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qFormat/>
    <w:rPr>
      <w:rFonts w:ascii="Calibri" w:hAnsi="Calibri"/>
      <w:sz w:val="22"/>
      <w:szCs w:val="22"/>
    </w:rPr>
  </w:style>
  <w:style w:type="character" w:customStyle="1" w:styleId="afff7">
    <w:name w:val="Цветовое выделение"/>
    <w:qFormat/>
    <w:rPr>
      <w:b/>
      <w:color w:val="26282F"/>
      <w:sz w:val="26"/>
    </w:rPr>
  </w:style>
  <w:style w:type="paragraph" w:customStyle="1" w:styleId="2c">
    <w:name w:val="Абзац списка2"/>
    <w:basedOn w:val="a"/>
    <w:qFormat/>
    <w:pPr>
      <w:ind w:left="720"/>
    </w:pPr>
    <w:rPr>
      <w:rFonts w:eastAsia="Calibri"/>
      <w:sz w:val="24"/>
      <w:szCs w:val="24"/>
    </w:rPr>
  </w:style>
  <w:style w:type="paragraph" w:styleId="afff8">
    <w:name w:val="Plain Text"/>
    <w:basedOn w:val="a"/>
    <w:link w:val="afff9"/>
    <w:unhideWhenUsed/>
    <w:qFormat/>
    <w:pPr>
      <w:spacing w:before="100" w:beforeAutospacing="1" w:after="100" w:afterAutospacing="1"/>
    </w:pPr>
    <w:rPr>
      <w:sz w:val="24"/>
      <w:szCs w:val="24"/>
    </w:rPr>
  </w:style>
  <w:style w:type="character" w:customStyle="1" w:styleId="afff9">
    <w:name w:val="Текст Знак"/>
    <w:basedOn w:val="a2"/>
    <w:link w:val="afff8"/>
    <w:qFormat/>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qFormat/>
    <w:rPr>
      <w:color w:val="0000FF"/>
      <w:u w:val="single"/>
    </w:rPr>
  </w:style>
  <w:style w:type="character" w:customStyle="1" w:styleId="afffc">
    <w:name w:val="Привязка концевой сноски"/>
    <w:qFormat/>
    <w:rPr>
      <w:vertAlign w:val="superscript"/>
    </w:rPr>
  </w:style>
  <w:style w:type="character" w:customStyle="1" w:styleId="EndnoteCharacters">
    <w:name w:val="Endnote Characters"/>
    <w:qFormat/>
    <w:rPr>
      <w:vertAlign w:val="superscript"/>
    </w:rPr>
  </w:style>
  <w:style w:type="character" w:customStyle="1" w:styleId="314">
    <w:name w:val="Основной текст с отступом 3 Знак1"/>
    <w:qFormat/>
    <w:rPr>
      <w:sz w:val="16"/>
      <w:szCs w:val="16"/>
    </w:rPr>
  </w:style>
  <w:style w:type="character" w:customStyle="1" w:styleId="afffd">
    <w:name w:val="Посещённая гиперссылка"/>
    <w:unhideWhenUsed/>
    <w:qFormat/>
    <w:rPr>
      <w:color w:val="800080"/>
      <w:u w:val="single"/>
    </w:rPr>
  </w:style>
  <w:style w:type="character" w:customStyle="1" w:styleId="213">
    <w:name w:val="Основной текст 2 Знак1"/>
    <w:qFormat/>
    <w:rPr>
      <w:rFonts w:ascii="Cambria" w:eastAsia="Times New Roman" w:hAnsi="Cambria" w:cs="Times New Roman"/>
      <w:b/>
      <w:bCs/>
      <w:sz w:val="32"/>
      <w:szCs w:val="32"/>
    </w:rPr>
  </w:style>
  <w:style w:type="character" w:customStyle="1" w:styleId="afffe">
    <w:name w:val="Привязка сноски"/>
    <w:qFormat/>
    <w:rPr>
      <w:vertAlign w:val="superscript"/>
    </w:rPr>
  </w:style>
  <w:style w:type="character" w:customStyle="1" w:styleId="FootnoteCharacters">
    <w:name w:val="Footnote Characters"/>
    <w:qFormat/>
    <w:rPr>
      <w:vertAlign w:val="superscript"/>
    </w:rPr>
  </w:style>
  <w:style w:type="paragraph" w:customStyle="1" w:styleId="111">
    <w:name w:val="Указатель11"/>
    <w:basedOn w:val="19"/>
    <w:qFormat/>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9"/>
    <w:qFormat/>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pPr>
      <w:spacing w:before="100" w:beforeAutospacing="1" w:after="100" w:afterAutospacing="1"/>
    </w:pPr>
    <w:rPr>
      <w:sz w:val="24"/>
      <w:szCs w:val="24"/>
    </w:rPr>
  </w:style>
  <w:style w:type="character" w:customStyle="1" w:styleId="1e">
    <w:name w:val="Основной текст Знак1"/>
    <w:uiPriority w:val="99"/>
    <w:locked/>
    <w:rPr>
      <w:rFonts w:ascii="Times New Roman" w:hAnsi="Times New Roman" w:cs="Times New Roman"/>
      <w:sz w:val="19"/>
      <w:szCs w:val="19"/>
    </w:rPr>
  </w:style>
  <w:style w:type="character" w:customStyle="1" w:styleId="affff0">
    <w:name w:val="Основной текст_"/>
    <w:basedOn w:val="a2"/>
    <w:link w:val="1f"/>
    <w:locked/>
    <w:rPr>
      <w:b/>
      <w:bCs/>
      <w:sz w:val="28"/>
      <w:szCs w:val="28"/>
    </w:rPr>
  </w:style>
  <w:style w:type="paragraph" w:customStyle="1" w:styleId="1f">
    <w:name w:val="Основной текст1"/>
    <w:basedOn w:val="a"/>
    <w:link w:val="affff0"/>
    <w:pPr>
      <w:widowControl w:val="0"/>
      <w:spacing w:after="340"/>
    </w:pPr>
    <w:rPr>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6AFF-ED1F-4403-9E3C-0D4667AD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6</TotalTime>
  <Pages>6</Pages>
  <Words>1867</Words>
  <Characters>10644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3</cp:revision>
  <cp:lastPrinted>2024-03-01T06:25:00Z</cp:lastPrinted>
  <dcterms:created xsi:type="dcterms:W3CDTF">2024-03-01T06:20:00Z</dcterms:created>
  <dcterms:modified xsi:type="dcterms:W3CDTF">2024-03-01T06:37:00Z</dcterms:modified>
</cp:coreProperties>
</file>